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58DE5" w14:textId="77777777" w:rsidR="00694F20" w:rsidRDefault="00000000">
      <w:pPr>
        <w:pStyle w:val="a3"/>
        <w:spacing w:before="74"/>
        <w:ind w:left="0" w:right="123" w:firstLine="0"/>
        <w:jc w:val="center"/>
      </w:pPr>
      <w:r>
        <w:t>Теор.</w:t>
      </w:r>
      <w:r>
        <w:rPr>
          <w:spacing w:val="-4"/>
        </w:rPr>
        <w:t xml:space="preserve"> </w:t>
      </w:r>
      <w:r>
        <w:t>Минимум</w:t>
      </w:r>
      <w:r>
        <w:rPr>
          <w:spacing w:val="-2"/>
        </w:rPr>
        <w:t xml:space="preserve"> </w:t>
      </w:r>
      <w:r>
        <w:rPr>
          <w:spacing w:val="-4"/>
        </w:rPr>
        <w:t>2023</w:t>
      </w:r>
    </w:p>
    <w:p w14:paraId="1E9EDE61" w14:textId="1A1FA1EE" w:rsidR="002107E8" w:rsidRPr="00304EB4" w:rsidRDefault="00000000" w:rsidP="002107E8">
      <w:pPr>
        <w:pStyle w:val="a4"/>
        <w:numPr>
          <w:ilvl w:val="0"/>
          <w:numId w:val="1"/>
        </w:numPr>
        <w:tabs>
          <w:tab w:val="left" w:pos="704"/>
        </w:tabs>
        <w:spacing w:before="276"/>
        <w:ind w:right="123"/>
        <w:rPr>
          <w:sz w:val="24"/>
          <w:highlight w:val="yellow"/>
        </w:rPr>
      </w:pPr>
      <w:r w:rsidRPr="00304EB4">
        <w:rPr>
          <w:sz w:val="24"/>
          <w:highlight w:val="yellow"/>
        </w:rPr>
        <w:t>Простая</w:t>
      </w:r>
      <w:r w:rsidRPr="00304EB4">
        <w:rPr>
          <w:spacing w:val="27"/>
          <w:sz w:val="24"/>
          <w:highlight w:val="yellow"/>
        </w:rPr>
        <w:t xml:space="preserve"> </w:t>
      </w:r>
      <w:r w:rsidRPr="00304EB4">
        <w:rPr>
          <w:sz w:val="24"/>
          <w:highlight w:val="yellow"/>
        </w:rPr>
        <w:t>модель очереди</w:t>
      </w:r>
      <w:r w:rsidRPr="00304EB4">
        <w:rPr>
          <w:spacing w:val="27"/>
          <w:sz w:val="24"/>
          <w:highlight w:val="yellow"/>
        </w:rPr>
        <w:t xml:space="preserve"> </w:t>
      </w:r>
      <w:r w:rsidRPr="00304EB4">
        <w:rPr>
          <w:sz w:val="24"/>
          <w:highlight w:val="yellow"/>
        </w:rPr>
        <w:t>и свойства</w:t>
      </w:r>
      <w:r w:rsidRPr="00304EB4">
        <w:rPr>
          <w:spacing w:val="27"/>
          <w:sz w:val="24"/>
          <w:highlight w:val="yellow"/>
        </w:rPr>
        <w:t xml:space="preserve"> </w:t>
      </w:r>
      <w:r w:rsidRPr="00304EB4">
        <w:rPr>
          <w:sz w:val="24"/>
          <w:highlight w:val="yellow"/>
        </w:rPr>
        <w:t>очередей.</w:t>
      </w:r>
      <w:r w:rsidRPr="00304EB4">
        <w:rPr>
          <w:spacing w:val="27"/>
          <w:sz w:val="24"/>
          <w:highlight w:val="yellow"/>
        </w:rPr>
        <w:t xml:space="preserve"> </w:t>
      </w:r>
      <w:r w:rsidRPr="00304EB4">
        <w:rPr>
          <w:sz w:val="24"/>
          <w:highlight w:val="yellow"/>
        </w:rPr>
        <w:t>Формула Литла</w:t>
      </w:r>
      <w:r w:rsidRPr="00304EB4">
        <w:rPr>
          <w:spacing w:val="27"/>
          <w:sz w:val="24"/>
          <w:highlight w:val="yellow"/>
        </w:rPr>
        <w:t xml:space="preserve"> </w:t>
      </w:r>
      <w:r w:rsidRPr="00304EB4">
        <w:rPr>
          <w:sz w:val="24"/>
          <w:highlight w:val="yellow"/>
        </w:rPr>
        <w:t>и ее обоснование</w:t>
      </w:r>
      <w:r w:rsidRPr="00304EB4">
        <w:rPr>
          <w:spacing w:val="27"/>
          <w:sz w:val="24"/>
          <w:highlight w:val="yellow"/>
        </w:rPr>
        <w:t xml:space="preserve"> </w:t>
      </w:r>
      <w:r w:rsidRPr="00304EB4">
        <w:rPr>
          <w:sz w:val="24"/>
          <w:highlight w:val="yellow"/>
        </w:rPr>
        <w:t>для стационарных потоков с фиксированной средней скоростью. Условия ее применения.</w:t>
      </w:r>
    </w:p>
    <w:p w14:paraId="5BADF37F" w14:textId="59F17FF7" w:rsidR="002107E8" w:rsidRPr="006C6B07" w:rsidRDefault="002107E8" w:rsidP="002107E8">
      <w:pPr>
        <w:tabs>
          <w:tab w:val="left" w:pos="704"/>
        </w:tabs>
        <w:spacing w:before="276"/>
        <w:ind w:right="123"/>
        <w:rPr>
          <w:sz w:val="24"/>
          <w:lang w:val="en-US"/>
        </w:rPr>
      </w:pPr>
      <w:r>
        <w:rPr>
          <w:noProof/>
          <w:sz w:val="24"/>
        </w:rPr>
        <w:drawing>
          <wp:inline distT="0" distB="0" distL="0" distR="0" wp14:anchorId="20C70DC2" wp14:editId="0DDA94D7">
            <wp:extent cx="6210300" cy="6678930"/>
            <wp:effectExtent l="0" t="0" r="0" b="1270"/>
            <wp:docPr id="222463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3470" name="Рисунок 222463470"/>
                    <pic:cNvPicPr/>
                  </pic:nvPicPr>
                  <pic:blipFill>
                    <a:blip r:embed="rId5">
                      <a:extLst>
                        <a:ext uri="{28A0092B-C50C-407E-A947-70E740481C1C}">
                          <a14:useLocalDpi xmlns:a14="http://schemas.microsoft.com/office/drawing/2010/main" val="0"/>
                        </a:ext>
                      </a:extLst>
                    </a:blip>
                    <a:stretch>
                      <a:fillRect/>
                    </a:stretch>
                  </pic:blipFill>
                  <pic:spPr>
                    <a:xfrm>
                      <a:off x="0" y="0"/>
                      <a:ext cx="6210300" cy="6678930"/>
                    </a:xfrm>
                    <a:prstGeom prst="rect">
                      <a:avLst/>
                    </a:prstGeom>
                  </pic:spPr>
                </pic:pic>
              </a:graphicData>
            </a:graphic>
          </wp:inline>
        </w:drawing>
      </w:r>
    </w:p>
    <w:p w14:paraId="0C049495" w14:textId="77777777" w:rsidR="002107E8" w:rsidRPr="002107E8" w:rsidRDefault="002107E8" w:rsidP="002107E8">
      <w:pPr>
        <w:tabs>
          <w:tab w:val="left" w:pos="704"/>
        </w:tabs>
        <w:spacing w:before="276"/>
        <w:ind w:right="123"/>
        <w:rPr>
          <w:sz w:val="24"/>
        </w:rPr>
      </w:pPr>
    </w:p>
    <w:p w14:paraId="022E42BE" w14:textId="37214B93" w:rsidR="00694F20" w:rsidRPr="00304EB4" w:rsidRDefault="00000000">
      <w:pPr>
        <w:pStyle w:val="a4"/>
        <w:numPr>
          <w:ilvl w:val="0"/>
          <w:numId w:val="1"/>
        </w:numPr>
        <w:tabs>
          <w:tab w:val="left" w:pos="704"/>
        </w:tabs>
        <w:ind w:right="105"/>
        <w:rPr>
          <w:sz w:val="24"/>
          <w:highlight w:val="yellow"/>
        </w:rPr>
      </w:pPr>
      <w:r w:rsidRPr="00304EB4">
        <w:rPr>
          <w:sz w:val="24"/>
          <w:highlight w:val="yellow"/>
        </w:rPr>
        <w:t>Обоснование на математической модели необходимости обратной связи при передаче данных в сети.</w:t>
      </w:r>
      <w:r w:rsidR="00525171" w:rsidRPr="00304EB4">
        <w:rPr>
          <w:noProof/>
          <w:sz w:val="24"/>
          <w:highlight w:val="yellow"/>
        </w:rPr>
        <w:lastRenderedPageBreak/>
        <w:drawing>
          <wp:inline distT="0" distB="0" distL="0" distR="0" wp14:anchorId="135D244A" wp14:editId="4A913624">
            <wp:extent cx="6858000" cy="3360420"/>
            <wp:effectExtent l="0" t="0" r="0" b="5080"/>
            <wp:docPr id="995425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5946" name="Рисунок 995425946"/>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3360420"/>
                    </a:xfrm>
                    <a:prstGeom prst="rect">
                      <a:avLst/>
                    </a:prstGeom>
                  </pic:spPr>
                </pic:pic>
              </a:graphicData>
            </a:graphic>
          </wp:inline>
        </w:drawing>
      </w:r>
    </w:p>
    <w:p w14:paraId="51D6D1B0" w14:textId="435F95A2" w:rsidR="002107E8" w:rsidRDefault="00525171" w:rsidP="002107E8">
      <w:pPr>
        <w:tabs>
          <w:tab w:val="left" w:pos="704"/>
        </w:tabs>
        <w:ind w:right="105"/>
        <w:rPr>
          <w:sz w:val="24"/>
        </w:rPr>
      </w:pPr>
      <w:r>
        <w:rPr>
          <w:noProof/>
          <w:sz w:val="24"/>
        </w:rPr>
        <w:drawing>
          <wp:inline distT="0" distB="0" distL="0" distR="0" wp14:anchorId="44FC33AE" wp14:editId="1A576D29">
            <wp:extent cx="6210300" cy="1976755"/>
            <wp:effectExtent l="0" t="0" r="0" b="4445"/>
            <wp:docPr id="1324871843" name="Рисунок 8" descr="Изображение выглядит как текст, Шрифт,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1843" name="Рисунок 8" descr="Изображение выглядит как текст, Шрифт, снимок экрана, документ&#10;&#10;Автоматически созданное описание"/>
                    <pic:cNvPicPr/>
                  </pic:nvPicPr>
                  <pic:blipFill>
                    <a:blip r:embed="rId7">
                      <a:extLst>
                        <a:ext uri="{28A0092B-C50C-407E-A947-70E740481C1C}">
                          <a14:useLocalDpi xmlns:a14="http://schemas.microsoft.com/office/drawing/2010/main" val="0"/>
                        </a:ext>
                      </a:extLst>
                    </a:blip>
                    <a:stretch>
                      <a:fillRect/>
                    </a:stretch>
                  </pic:blipFill>
                  <pic:spPr>
                    <a:xfrm>
                      <a:off x="0" y="0"/>
                      <a:ext cx="6210300" cy="1976755"/>
                    </a:xfrm>
                    <a:prstGeom prst="rect">
                      <a:avLst/>
                    </a:prstGeom>
                  </pic:spPr>
                </pic:pic>
              </a:graphicData>
            </a:graphic>
          </wp:inline>
        </w:drawing>
      </w:r>
      <w:r w:rsidR="00196A3B">
        <w:rPr>
          <w:noProof/>
          <w:sz w:val="24"/>
        </w:rPr>
        <w:lastRenderedPageBreak/>
        <w:drawing>
          <wp:inline distT="0" distB="0" distL="0" distR="0" wp14:anchorId="01F56870" wp14:editId="03A807D7">
            <wp:extent cx="6858000" cy="6306185"/>
            <wp:effectExtent l="0" t="0" r="0" b="5715"/>
            <wp:docPr id="88127621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6219" name="Рисунок 881276219"/>
                    <pic:cNvPicPr/>
                  </pic:nvPicPr>
                  <pic:blipFill>
                    <a:blip r:embed="rId8">
                      <a:extLst>
                        <a:ext uri="{28A0092B-C50C-407E-A947-70E740481C1C}">
                          <a14:useLocalDpi xmlns:a14="http://schemas.microsoft.com/office/drawing/2010/main" val="0"/>
                        </a:ext>
                      </a:extLst>
                    </a:blip>
                    <a:stretch>
                      <a:fillRect/>
                    </a:stretch>
                  </pic:blipFill>
                  <pic:spPr>
                    <a:xfrm>
                      <a:off x="0" y="0"/>
                      <a:ext cx="6858000" cy="6306185"/>
                    </a:xfrm>
                    <a:prstGeom prst="rect">
                      <a:avLst/>
                    </a:prstGeom>
                  </pic:spPr>
                </pic:pic>
              </a:graphicData>
            </a:graphic>
          </wp:inline>
        </w:drawing>
      </w:r>
    </w:p>
    <w:p w14:paraId="378718DD" w14:textId="77777777" w:rsidR="002107E8" w:rsidRPr="002107E8" w:rsidRDefault="002107E8" w:rsidP="002107E8">
      <w:pPr>
        <w:tabs>
          <w:tab w:val="left" w:pos="704"/>
        </w:tabs>
        <w:ind w:right="105"/>
        <w:rPr>
          <w:sz w:val="24"/>
        </w:rPr>
      </w:pPr>
    </w:p>
    <w:p w14:paraId="43C326CD" w14:textId="77777777" w:rsidR="00694F20" w:rsidRPr="00304EB4" w:rsidRDefault="00000000">
      <w:pPr>
        <w:pStyle w:val="a4"/>
        <w:numPr>
          <w:ilvl w:val="0"/>
          <w:numId w:val="1"/>
        </w:numPr>
        <w:tabs>
          <w:tab w:val="left" w:pos="704"/>
          <w:tab w:val="left" w:pos="1830"/>
          <w:tab w:val="left" w:pos="3771"/>
          <w:tab w:val="left" w:pos="5375"/>
          <w:tab w:val="left" w:pos="6499"/>
          <w:tab w:val="left" w:pos="8439"/>
          <w:tab w:val="left" w:pos="9552"/>
        </w:tabs>
        <w:ind w:right="105"/>
        <w:rPr>
          <w:sz w:val="24"/>
          <w:highlight w:val="yellow"/>
        </w:rPr>
      </w:pPr>
      <w:r w:rsidRPr="00304EB4">
        <w:rPr>
          <w:spacing w:val="-2"/>
          <w:sz w:val="24"/>
          <w:highlight w:val="yellow"/>
        </w:rPr>
        <w:t>Понятие</w:t>
      </w:r>
      <w:r w:rsidRPr="00304EB4">
        <w:rPr>
          <w:sz w:val="24"/>
          <w:highlight w:val="yellow"/>
        </w:rPr>
        <w:tab/>
      </w:r>
      <w:r w:rsidRPr="00304EB4">
        <w:rPr>
          <w:spacing w:val="-2"/>
          <w:sz w:val="24"/>
          <w:highlight w:val="yellow"/>
        </w:rPr>
        <w:t>справедливости.</w:t>
      </w:r>
      <w:r w:rsidRPr="00304EB4">
        <w:rPr>
          <w:sz w:val="24"/>
          <w:highlight w:val="yellow"/>
        </w:rPr>
        <w:tab/>
      </w:r>
      <w:r w:rsidRPr="00304EB4">
        <w:rPr>
          <w:spacing w:val="-2"/>
          <w:sz w:val="24"/>
          <w:highlight w:val="yellow"/>
        </w:rPr>
        <w:t>Определение</w:t>
      </w:r>
      <w:r w:rsidRPr="00304EB4">
        <w:rPr>
          <w:sz w:val="24"/>
          <w:highlight w:val="yellow"/>
        </w:rPr>
        <w:tab/>
      </w:r>
      <w:r w:rsidRPr="00304EB4">
        <w:rPr>
          <w:spacing w:val="-2"/>
          <w:sz w:val="24"/>
          <w:highlight w:val="yellow"/>
        </w:rPr>
        <w:t>max-min</w:t>
      </w:r>
      <w:r w:rsidRPr="00304EB4">
        <w:rPr>
          <w:sz w:val="24"/>
          <w:highlight w:val="yellow"/>
        </w:rPr>
        <w:tab/>
      </w:r>
      <w:r w:rsidRPr="00304EB4">
        <w:rPr>
          <w:spacing w:val="-2"/>
          <w:sz w:val="24"/>
          <w:highlight w:val="yellow"/>
        </w:rPr>
        <w:t>справедливости.</w:t>
      </w:r>
      <w:r w:rsidRPr="00304EB4">
        <w:rPr>
          <w:sz w:val="24"/>
          <w:highlight w:val="yellow"/>
        </w:rPr>
        <w:tab/>
      </w:r>
      <w:r w:rsidRPr="00304EB4">
        <w:rPr>
          <w:spacing w:val="-2"/>
          <w:sz w:val="24"/>
          <w:highlight w:val="yellow"/>
        </w:rPr>
        <w:t>Теорема</w:t>
      </w:r>
      <w:r w:rsidRPr="00304EB4">
        <w:rPr>
          <w:sz w:val="24"/>
          <w:highlight w:val="yellow"/>
        </w:rPr>
        <w:tab/>
      </w:r>
      <w:r w:rsidRPr="00304EB4">
        <w:rPr>
          <w:spacing w:val="-10"/>
          <w:sz w:val="24"/>
          <w:highlight w:val="yellow"/>
        </w:rPr>
        <w:t xml:space="preserve">о </w:t>
      </w:r>
      <w:r w:rsidRPr="00304EB4">
        <w:rPr>
          <w:sz w:val="24"/>
          <w:highlight w:val="yellow"/>
        </w:rPr>
        <w:t>необходимых и достаточных условиях max-min справедливости.</w:t>
      </w:r>
    </w:p>
    <w:p w14:paraId="0C4482F4" w14:textId="3836594A" w:rsidR="002107E8" w:rsidRPr="002107E8" w:rsidRDefault="002107E8" w:rsidP="002107E8">
      <w:pPr>
        <w:tabs>
          <w:tab w:val="left" w:pos="704"/>
          <w:tab w:val="left" w:pos="1830"/>
          <w:tab w:val="left" w:pos="3771"/>
          <w:tab w:val="left" w:pos="5375"/>
          <w:tab w:val="left" w:pos="6499"/>
          <w:tab w:val="left" w:pos="8439"/>
          <w:tab w:val="left" w:pos="9552"/>
        </w:tabs>
        <w:ind w:right="105"/>
        <w:rPr>
          <w:sz w:val="24"/>
        </w:rPr>
      </w:pPr>
      <w:r>
        <w:rPr>
          <w:noProof/>
          <w:sz w:val="24"/>
        </w:rPr>
        <w:drawing>
          <wp:inline distT="0" distB="0" distL="0" distR="0" wp14:anchorId="6FA1AA76" wp14:editId="0BF6BC08">
            <wp:extent cx="6210300" cy="1165225"/>
            <wp:effectExtent l="0" t="0" r="0" b="3175"/>
            <wp:docPr id="9743118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1873" name="Рисунок 974311873"/>
                    <pic:cNvPicPr/>
                  </pic:nvPicPr>
                  <pic:blipFill>
                    <a:blip r:embed="rId9">
                      <a:extLst>
                        <a:ext uri="{28A0092B-C50C-407E-A947-70E740481C1C}">
                          <a14:useLocalDpi xmlns:a14="http://schemas.microsoft.com/office/drawing/2010/main" val="0"/>
                        </a:ext>
                      </a:extLst>
                    </a:blip>
                    <a:stretch>
                      <a:fillRect/>
                    </a:stretch>
                  </pic:blipFill>
                  <pic:spPr>
                    <a:xfrm>
                      <a:off x="0" y="0"/>
                      <a:ext cx="6210300" cy="1165225"/>
                    </a:xfrm>
                    <a:prstGeom prst="rect">
                      <a:avLst/>
                    </a:prstGeom>
                  </pic:spPr>
                </pic:pic>
              </a:graphicData>
            </a:graphic>
          </wp:inline>
        </w:drawing>
      </w:r>
      <w:r>
        <w:rPr>
          <w:noProof/>
          <w:sz w:val="24"/>
        </w:rPr>
        <w:lastRenderedPageBreak/>
        <w:drawing>
          <wp:inline distT="0" distB="0" distL="0" distR="0" wp14:anchorId="76E0CA87" wp14:editId="66D4F160">
            <wp:extent cx="6210300" cy="7126605"/>
            <wp:effectExtent l="0" t="0" r="0" b="0"/>
            <wp:docPr id="1767185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851" name="Рисунок 17671851"/>
                    <pic:cNvPicPr/>
                  </pic:nvPicPr>
                  <pic:blipFill>
                    <a:blip r:embed="rId10">
                      <a:extLst>
                        <a:ext uri="{28A0092B-C50C-407E-A947-70E740481C1C}">
                          <a14:useLocalDpi xmlns:a14="http://schemas.microsoft.com/office/drawing/2010/main" val="0"/>
                        </a:ext>
                      </a:extLst>
                    </a:blip>
                    <a:stretch>
                      <a:fillRect/>
                    </a:stretch>
                  </pic:blipFill>
                  <pic:spPr>
                    <a:xfrm>
                      <a:off x="0" y="0"/>
                      <a:ext cx="6210300" cy="7126605"/>
                    </a:xfrm>
                    <a:prstGeom prst="rect">
                      <a:avLst/>
                    </a:prstGeom>
                  </pic:spPr>
                </pic:pic>
              </a:graphicData>
            </a:graphic>
          </wp:inline>
        </w:drawing>
      </w:r>
      <w:r>
        <w:rPr>
          <w:noProof/>
          <w:sz w:val="24"/>
        </w:rPr>
        <w:lastRenderedPageBreak/>
        <w:drawing>
          <wp:inline distT="0" distB="0" distL="0" distR="0" wp14:anchorId="68F52474" wp14:editId="420A472C">
            <wp:extent cx="6210300" cy="2089785"/>
            <wp:effectExtent l="0" t="0" r="0" b="5715"/>
            <wp:docPr id="5486839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83949" name="Рисунок 548683949"/>
                    <pic:cNvPicPr/>
                  </pic:nvPicPr>
                  <pic:blipFill>
                    <a:blip r:embed="rId11">
                      <a:extLst>
                        <a:ext uri="{28A0092B-C50C-407E-A947-70E740481C1C}">
                          <a14:useLocalDpi xmlns:a14="http://schemas.microsoft.com/office/drawing/2010/main" val="0"/>
                        </a:ext>
                      </a:extLst>
                    </a:blip>
                    <a:stretch>
                      <a:fillRect/>
                    </a:stretch>
                  </pic:blipFill>
                  <pic:spPr>
                    <a:xfrm>
                      <a:off x="0" y="0"/>
                      <a:ext cx="6210300" cy="2089785"/>
                    </a:xfrm>
                    <a:prstGeom prst="rect">
                      <a:avLst/>
                    </a:prstGeom>
                  </pic:spPr>
                </pic:pic>
              </a:graphicData>
            </a:graphic>
          </wp:inline>
        </w:drawing>
      </w:r>
    </w:p>
    <w:p w14:paraId="30B44DA8" w14:textId="77777777" w:rsidR="00694F20" w:rsidRPr="002107E8" w:rsidRDefault="00000000">
      <w:pPr>
        <w:pStyle w:val="a4"/>
        <w:numPr>
          <w:ilvl w:val="0"/>
          <w:numId w:val="1"/>
        </w:numPr>
        <w:tabs>
          <w:tab w:val="left" w:pos="703"/>
        </w:tabs>
        <w:ind w:left="703" w:hanging="359"/>
        <w:rPr>
          <w:sz w:val="24"/>
        </w:rPr>
      </w:pPr>
      <w:r w:rsidRPr="00304EB4">
        <w:rPr>
          <w:sz w:val="24"/>
          <w:highlight w:val="yellow"/>
        </w:rPr>
        <w:t>Метод</w:t>
      </w:r>
      <w:r w:rsidRPr="00304EB4">
        <w:rPr>
          <w:spacing w:val="-6"/>
          <w:sz w:val="24"/>
          <w:highlight w:val="yellow"/>
        </w:rPr>
        <w:t xml:space="preserve"> </w:t>
      </w:r>
      <w:r w:rsidRPr="00304EB4">
        <w:rPr>
          <w:sz w:val="24"/>
          <w:highlight w:val="yellow"/>
        </w:rPr>
        <w:t>справедливой</w:t>
      </w:r>
      <w:r w:rsidRPr="00304EB4">
        <w:rPr>
          <w:spacing w:val="-4"/>
          <w:sz w:val="24"/>
          <w:highlight w:val="yellow"/>
        </w:rPr>
        <w:t xml:space="preserve"> </w:t>
      </w:r>
      <w:r w:rsidRPr="00304EB4">
        <w:rPr>
          <w:sz w:val="24"/>
          <w:highlight w:val="yellow"/>
        </w:rPr>
        <w:t>взвешенной</w:t>
      </w:r>
      <w:r w:rsidRPr="00304EB4">
        <w:rPr>
          <w:spacing w:val="-2"/>
          <w:sz w:val="24"/>
          <w:highlight w:val="yellow"/>
        </w:rPr>
        <w:t xml:space="preserve"> </w:t>
      </w:r>
      <w:r w:rsidRPr="00304EB4">
        <w:rPr>
          <w:sz w:val="24"/>
          <w:highlight w:val="yellow"/>
        </w:rPr>
        <w:t>очереди</w:t>
      </w:r>
      <w:r w:rsidRPr="00304EB4">
        <w:rPr>
          <w:spacing w:val="-3"/>
          <w:sz w:val="24"/>
          <w:highlight w:val="yellow"/>
        </w:rPr>
        <w:t xml:space="preserve"> </w:t>
      </w:r>
      <w:r w:rsidRPr="00304EB4">
        <w:rPr>
          <w:sz w:val="24"/>
          <w:highlight w:val="yellow"/>
        </w:rPr>
        <w:t>и</w:t>
      </w:r>
      <w:r w:rsidRPr="00304EB4">
        <w:rPr>
          <w:spacing w:val="-6"/>
          <w:sz w:val="24"/>
          <w:highlight w:val="yellow"/>
        </w:rPr>
        <w:t xml:space="preserve"> </w:t>
      </w:r>
      <w:r w:rsidRPr="00304EB4">
        <w:rPr>
          <w:sz w:val="24"/>
          <w:highlight w:val="yellow"/>
        </w:rPr>
        <w:t>его</w:t>
      </w:r>
      <w:r w:rsidRPr="00304EB4">
        <w:rPr>
          <w:spacing w:val="-4"/>
          <w:sz w:val="24"/>
          <w:highlight w:val="yellow"/>
        </w:rPr>
        <w:t xml:space="preserve"> </w:t>
      </w:r>
      <w:r w:rsidRPr="00304EB4">
        <w:rPr>
          <w:sz w:val="24"/>
          <w:highlight w:val="yellow"/>
        </w:rPr>
        <w:t>свойства,</w:t>
      </w:r>
      <w:r w:rsidRPr="00304EB4">
        <w:rPr>
          <w:spacing w:val="-3"/>
          <w:sz w:val="24"/>
          <w:highlight w:val="yellow"/>
        </w:rPr>
        <w:t xml:space="preserve"> </w:t>
      </w:r>
      <w:r w:rsidRPr="00304EB4">
        <w:rPr>
          <w:sz w:val="24"/>
          <w:highlight w:val="yellow"/>
        </w:rPr>
        <w:t>условия</w:t>
      </w:r>
      <w:r w:rsidRPr="00304EB4">
        <w:rPr>
          <w:spacing w:val="-4"/>
          <w:sz w:val="24"/>
          <w:highlight w:val="yellow"/>
        </w:rPr>
        <w:t xml:space="preserve"> </w:t>
      </w:r>
      <w:r w:rsidRPr="00304EB4">
        <w:rPr>
          <w:sz w:val="24"/>
          <w:highlight w:val="yellow"/>
        </w:rPr>
        <w:t>его</w:t>
      </w:r>
      <w:r w:rsidRPr="00304EB4">
        <w:rPr>
          <w:spacing w:val="-4"/>
          <w:sz w:val="24"/>
          <w:highlight w:val="yellow"/>
        </w:rPr>
        <w:t xml:space="preserve"> </w:t>
      </w:r>
      <w:r w:rsidRPr="00304EB4">
        <w:rPr>
          <w:spacing w:val="-2"/>
          <w:sz w:val="24"/>
          <w:highlight w:val="yellow"/>
        </w:rPr>
        <w:t>применимости.</w:t>
      </w:r>
    </w:p>
    <w:p w14:paraId="543B83F5" w14:textId="049C7380" w:rsidR="002107E8" w:rsidRPr="002107E8" w:rsidRDefault="00750F66" w:rsidP="002107E8">
      <w:pPr>
        <w:tabs>
          <w:tab w:val="left" w:pos="703"/>
        </w:tabs>
        <w:rPr>
          <w:sz w:val="24"/>
        </w:rPr>
      </w:pPr>
      <w:r>
        <w:rPr>
          <w:noProof/>
          <w:sz w:val="24"/>
        </w:rPr>
        <w:drawing>
          <wp:inline distT="0" distB="0" distL="0" distR="0" wp14:anchorId="0107A2FC" wp14:editId="0847C778">
            <wp:extent cx="6210300" cy="3183890"/>
            <wp:effectExtent l="0" t="0" r="0" b="3810"/>
            <wp:docPr id="14434059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5931" name="Рисунок 1443405931"/>
                    <pic:cNvPicPr/>
                  </pic:nvPicPr>
                  <pic:blipFill>
                    <a:blip r:embed="rId12">
                      <a:extLst>
                        <a:ext uri="{28A0092B-C50C-407E-A947-70E740481C1C}">
                          <a14:useLocalDpi xmlns:a14="http://schemas.microsoft.com/office/drawing/2010/main" val="0"/>
                        </a:ext>
                      </a:extLst>
                    </a:blip>
                    <a:stretch>
                      <a:fillRect/>
                    </a:stretch>
                  </pic:blipFill>
                  <pic:spPr>
                    <a:xfrm>
                      <a:off x="0" y="0"/>
                      <a:ext cx="6210300" cy="3183890"/>
                    </a:xfrm>
                    <a:prstGeom prst="rect">
                      <a:avLst/>
                    </a:prstGeom>
                  </pic:spPr>
                </pic:pic>
              </a:graphicData>
            </a:graphic>
          </wp:inline>
        </w:drawing>
      </w:r>
    </w:p>
    <w:p w14:paraId="101405F1" w14:textId="6041FA17" w:rsidR="00694F20" w:rsidRPr="00750F66" w:rsidRDefault="00000000">
      <w:pPr>
        <w:pStyle w:val="a4"/>
        <w:numPr>
          <w:ilvl w:val="0"/>
          <w:numId w:val="1"/>
        </w:numPr>
        <w:tabs>
          <w:tab w:val="left" w:pos="703"/>
        </w:tabs>
        <w:ind w:left="703" w:hanging="359"/>
        <w:rPr>
          <w:sz w:val="24"/>
        </w:rPr>
      </w:pPr>
      <w:r w:rsidRPr="00304EB4">
        <w:rPr>
          <w:sz w:val="24"/>
          <w:highlight w:val="yellow"/>
        </w:rPr>
        <w:t>Математические</w:t>
      </w:r>
      <w:r w:rsidRPr="00304EB4">
        <w:rPr>
          <w:spacing w:val="-6"/>
          <w:sz w:val="24"/>
          <w:highlight w:val="yellow"/>
        </w:rPr>
        <w:t xml:space="preserve"> </w:t>
      </w:r>
      <w:r w:rsidRPr="00304EB4">
        <w:rPr>
          <w:sz w:val="24"/>
          <w:highlight w:val="yellow"/>
        </w:rPr>
        <w:t>модели</w:t>
      </w:r>
      <w:r w:rsidRPr="00304EB4">
        <w:rPr>
          <w:spacing w:val="-5"/>
          <w:sz w:val="24"/>
          <w:highlight w:val="yellow"/>
        </w:rPr>
        <w:t xml:space="preserve"> </w:t>
      </w:r>
      <w:r w:rsidRPr="00304EB4">
        <w:rPr>
          <w:sz w:val="24"/>
          <w:highlight w:val="yellow"/>
        </w:rPr>
        <w:t>явления</w:t>
      </w:r>
      <w:r w:rsidRPr="00304EB4">
        <w:rPr>
          <w:spacing w:val="-6"/>
          <w:sz w:val="24"/>
          <w:highlight w:val="yellow"/>
        </w:rPr>
        <w:t xml:space="preserve"> </w:t>
      </w:r>
      <w:r w:rsidRPr="00304EB4">
        <w:rPr>
          <w:spacing w:val="-2"/>
          <w:sz w:val="24"/>
          <w:highlight w:val="yellow"/>
        </w:rPr>
        <w:t>перегрузки</w:t>
      </w:r>
      <w:r w:rsidR="00525171">
        <w:rPr>
          <w:noProof/>
          <w:sz w:val="24"/>
        </w:rPr>
        <w:lastRenderedPageBreak/>
        <w:drawing>
          <wp:inline distT="0" distB="0" distL="0" distR="0" wp14:anchorId="18642D73" wp14:editId="2703744B">
            <wp:extent cx="6858000" cy="4693285"/>
            <wp:effectExtent l="0" t="0" r="0" b="5715"/>
            <wp:docPr id="1735622339" name="Рисунок 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2339" name="Рисунок 2" descr="Изображение выглядит как текст, снимок экрана, Шрифт, линия&#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4693285"/>
                    </a:xfrm>
                    <a:prstGeom prst="rect">
                      <a:avLst/>
                    </a:prstGeom>
                  </pic:spPr>
                </pic:pic>
              </a:graphicData>
            </a:graphic>
          </wp:inline>
        </w:drawing>
      </w:r>
    </w:p>
    <w:p w14:paraId="7BA8E85F" w14:textId="7CE25C81" w:rsidR="00750F66" w:rsidRPr="00750F66" w:rsidRDefault="00750F66" w:rsidP="00750F66">
      <w:pPr>
        <w:tabs>
          <w:tab w:val="left" w:pos="703"/>
        </w:tabs>
        <w:rPr>
          <w:sz w:val="24"/>
        </w:rPr>
      </w:pPr>
    </w:p>
    <w:p w14:paraId="6B34B535" w14:textId="77777777" w:rsidR="00694F20" w:rsidRPr="00304EB4" w:rsidRDefault="00000000">
      <w:pPr>
        <w:pStyle w:val="a4"/>
        <w:numPr>
          <w:ilvl w:val="0"/>
          <w:numId w:val="1"/>
        </w:numPr>
        <w:tabs>
          <w:tab w:val="left" w:pos="704"/>
        </w:tabs>
        <w:ind w:right="112"/>
        <w:rPr>
          <w:sz w:val="24"/>
          <w:highlight w:val="yellow"/>
        </w:rPr>
      </w:pPr>
      <w:r w:rsidRPr="00304EB4">
        <w:rPr>
          <w:sz w:val="24"/>
          <w:highlight w:val="yellow"/>
        </w:rPr>
        <w:t>Управление</w:t>
      </w:r>
      <w:r w:rsidRPr="00304EB4">
        <w:rPr>
          <w:spacing w:val="80"/>
          <w:w w:val="150"/>
          <w:sz w:val="24"/>
          <w:highlight w:val="yellow"/>
        </w:rPr>
        <w:t xml:space="preserve"> </w:t>
      </w:r>
      <w:r w:rsidRPr="00304EB4">
        <w:rPr>
          <w:sz w:val="24"/>
          <w:highlight w:val="yellow"/>
        </w:rPr>
        <w:t>потоком</w:t>
      </w:r>
      <w:r w:rsidRPr="00304EB4">
        <w:rPr>
          <w:spacing w:val="80"/>
          <w:w w:val="150"/>
          <w:sz w:val="24"/>
          <w:highlight w:val="yellow"/>
        </w:rPr>
        <w:t xml:space="preserve"> </w:t>
      </w:r>
      <w:r w:rsidRPr="00304EB4">
        <w:rPr>
          <w:sz w:val="24"/>
          <w:highlight w:val="yellow"/>
        </w:rPr>
        <w:t>в</w:t>
      </w:r>
      <w:r w:rsidRPr="00304EB4">
        <w:rPr>
          <w:spacing w:val="80"/>
          <w:w w:val="150"/>
          <w:sz w:val="24"/>
          <w:highlight w:val="yellow"/>
        </w:rPr>
        <w:t xml:space="preserve"> </w:t>
      </w:r>
      <w:r w:rsidRPr="00304EB4">
        <w:rPr>
          <w:sz w:val="24"/>
          <w:highlight w:val="yellow"/>
        </w:rPr>
        <w:t>ТСР.</w:t>
      </w:r>
      <w:r w:rsidRPr="00304EB4">
        <w:rPr>
          <w:spacing w:val="80"/>
          <w:w w:val="150"/>
          <w:sz w:val="24"/>
          <w:highlight w:val="yellow"/>
        </w:rPr>
        <w:t xml:space="preserve"> </w:t>
      </w:r>
      <w:r w:rsidRPr="00304EB4">
        <w:rPr>
          <w:sz w:val="24"/>
          <w:highlight w:val="yellow"/>
        </w:rPr>
        <w:t>Оценка</w:t>
      </w:r>
      <w:r w:rsidRPr="00304EB4">
        <w:rPr>
          <w:spacing w:val="80"/>
          <w:w w:val="150"/>
          <w:sz w:val="24"/>
          <w:highlight w:val="yellow"/>
        </w:rPr>
        <w:t xml:space="preserve"> </w:t>
      </w:r>
      <w:r w:rsidRPr="00304EB4">
        <w:rPr>
          <w:sz w:val="24"/>
          <w:highlight w:val="yellow"/>
        </w:rPr>
        <w:t>зависимости</w:t>
      </w:r>
      <w:r w:rsidRPr="00304EB4">
        <w:rPr>
          <w:spacing w:val="80"/>
          <w:w w:val="150"/>
          <w:sz w:val="24"/>
          <w:highlight w:val="yellow"/>
        </w:rPr>
        <w:t xml:space="preserve"> </w:t>
      </w:r>
      <w:r w:rsidRPr="00304EB4">
        <w:rPr>
          <w:sz w:val="24"/>
          <w:highlight w:val="yellow"/>
        </w:rPr>
        <w:t>скорости</w:t>
      </w:r>
      <w:r w:rsidRPr="00304EB4">
        <w:rPr>
          <w:spacing w:val="80"/>
          <w:w w:val="150"/>
          <w:sz w:val="24"/>
          <w:highlight w:val="yellow"/>
        </w:rPr>
        <w:t xml:space="preserve"> </w:t>
      </w:r>
      <w:r w:rsidRPr="00304EB4">
        <w:rPr>
          <w:sz w:val="24"/>
          <w:highlight w:val="yellow"/>
        </w:rPr>
        <w:t>потока</w:t>
      </w:r>
      <w:r w:rsidRPr="00304EB4">
        <w:rPr>
          <w:spacing w:val="80"/>
          <w:w w:val="150"/>
          <w:sz w:val="24"/>
          <w:highlight w:val="yellow"/>
        </w:rPr>
        <w:t xml:space="preserve"> </w:t>
      </w:r>
      <w:r w:rsidRPr="00304EB4">
        <w:rPr>
          <w:sz w:val="24"/>
          <w:highlight w:val="yellow"/>
        </w:rPr>
        <w:t>от</w:t>
      </w:r>
      <w:r w:rsidRPr="00304EB4">
        <w:rPr>
          <w:spacing w:val="80"/>
          <w:w w:val="150"/>
          <w:sz w:val="24"/>
          <w:highlight w:val="yellow"/>
        </w:rPr>
        <w:t xml:space="preserve"> </w:t>
      </w:r>
      <w:r w:rsidRPr="00304EB4">
        <w:rPr>
          <w:sz w:val="24"/>
          <w:highlight w:val="yellow"/>
        </w:rPr>
        <w:t>RTT</w:t>
      </w:r>
      <w:r w:rsidRPr="00304EB4">
        <w:rPr>
          <w:spacing w:val="80"/>
          <w:w w:val="150"/>
          <w:sz w:val="24"/>
          <w:highlight w:val="yellow"/>
        </w:rPr>
        <w:t xml:space="preserve"> </w:t>
      </w:r>
      <w:r w:rsidRPr="00304EB4">
        <w:rPr>
          <w:sz w:val="24"/>
          <w:highlight w:val="yellow"/>
        </w:rPr>
        <w:t>и вероятности сброса пакета. Интерпретация уравнения скорости.</w:t>
      </w:r>
    </w:p>
    <w:p w14:paraId="4EF91972" w14:textId="2D7E9EED" w:rsidR="00750F66" w:rsidRPr="00750F66" w:rsidRDefault="00750F66" w:rsidP="00750F66">
      <w:pPr>
        <w:tabs>
          <w:tab w:val="left" w:pos="704"/>
        </w:tabs>
        <w:ind w:right="112"/>
        <w:rPr>
          <w:sz w:val="24"/>
        </w:rPr>
      </w:pPr>
      <w:r>
        <w:rPr>
          <w:noProof/>
          <w:sz w:val="24"/>
        </w:rPr>
        <w:lastRenderedPageBreak/>
        <w:drawing>
          <wp:inline distT="0" distB="0" distL="0" distR="0" wp14:anchorId="6DA3AB0F" wp14:editId="64458720">
            <wp:extent cx="6858000" cy="4820285"/>
            <wp:effectExtent l="0" t="0" r="0" b="5715"/>
            <wp:docPr id="68797227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2270" name="Рисунок 687972270"/>
                    <pic:cNvPicPr/>
                  </pic:nvPicPr>
                  <pic:blipFill>
                    <a:blip r:embed="rId14">
                      <a:extLst>
                        <a:ext uri="{28A0092B-C50C-407E-A947-70E740481C1C}">
                          <a14:useLocalDpi xmlns:a14="http://schemas.microsoft.com/office/drawing/2010/main" val="0"/>
                        </a:ext>
                      </a:extLst>
                    </a:blip>
                    <a:stretch>
                      <a:fillRect/>
                    </a:stretch>
                  </pic:blipFill>
                  <pic:spPr>
                    <a:xfrm>
                      <a:off x="0" y="0"/>
                      <a:ext cx="6858000" cy="4820285"/>
                    </a:xfrm>
                    <a:prstGeom prst="rect">
                      <a:avLst/>
                    </a:prstGeom>
                  </pic:spPr>
                </pic:pic>
              </a:graphicData>
            </a:graphic>
          </wp:inline>
        </w:drawing>
      </w:r>
    </w:p>
    <w:p w14:paraId="6018971B" w14:textId="446F7523" w:rsidR="00694F20" w:rsidRPr="00304EB4" w:rsidRDefault="00000000">
      <w:pPr>
        <w:pStyle w:val="a4"/>
        <w:numPr>
          <w:ilvl w:val="0"/>
          <w:numId w:val="1"/>
        </w:numPr>
        <w:tabs>
          <w:tab w:val="left" w:pos="703"/>
        </w:tabs>
        <w:ind w:left="703" w:hanging="359"/>
        <w:rPr>
          <w:sz w:val="24"/>
          <w:highlight w:val="yellow"/>
        </w:rPr>
      </w:pPr>
      <w:r w:rsidRPr="00304EB4">
        <w:rPr>
          <w:sz w:val="24"/>
          <w:highlight w:val="yellow"/>
        </w:rPr>
        <w:t>Определение</w:t>
      </w:r>
      <w:r w:rsidRPr="00304EB4">
        <w:rPr>
          <w:spacing w:val="-2"/>
          <w:sz w:val="24"/>
          <w:highlight w:val="yellow"/>
        </w:rPr>
        <w:t xml:space="preserve"> </w:t>
      </w:r>
      <w:r w:rsidRPr="00304EB4">
        <w:rPr>
          <w:sz w:val="24"/>
          <w:highlight w:val="yellow"/>
        </w:rPr>
        <w:t>размера</w:t>
      </w:r>
      <w:r w:rsidRPr="00304EB4">
        <w:rPr>
          <w:spacing w:val="-3"/>
          <w:sz w:val="24"/>
          <w:highlight w:val="yellow"/>
        </w:rPr>
        <w:t xml:space="preserve"> </w:t>
      </w:r>
      <w:r w:rsidRPr="00304EB4">
        <w:rPr>
          <w:sz w:val="24"/>
          <w:highlight w:val="yellow"/>
        </w:rPr>
        <w:t>окна</w:t>
      </w:r>
      <w:r w:rsidRPr="00304EB4">
        <w:rPr>
          <w:spacing w:val="-3"/>
          <w:sz w:val="24"/>
          <w:highlight w:val="yellow"/>
        </w:rPr>
        <w:t xml:space="preserve"> </w:t>
      </w:r>
      <w:r w:rsidRPr="00304EB4">
        <w:rPr>
          <w:sz w:val="24"/>
          <w:highlight w:val="yellow"/>
        </w:rPr>
        <w:t>перегрузки</w:t>
      </w:r>
      <w:r w:rsidRPr="00304EB4">
        <w:rPr>
          <w:spacing w:val="-2"/>
          <w:sz w:val="24"/>
          <w:highlight w:val="yellow"/>
        </w:rPr>
        <w:t xml:space="preserve"> </w:t>
      </w:r>
      <w:r w:rsidRPr="00304EB4">
        <w:rPr>
          <w:sz w:val="24"/>
          <w:highlight w:val="yellow"/>
        </w:rPr>
        <w:t>и</w:t>
      </w:r>
      <w:r w:rsidRPr="00304EB4">
        <w:rPr>
          <w:spacing w:val="-5"/>
          <w:sz w:val="24"/>
          <w:highlight w:val="yellow"/>
        </w:rPr>
        <w:t xml:space="preserve"> </w:t>
      </w:r>
      <w:r w:rsidRPr="00304EB4">
        <w:rPr>
          <w:sz w:val="24"/>
          <w:highlight w:val="yellow"/>
        </w:rPr>
        <w:t>величины</w:t>
      </w:r>
      <w:r w:rsidRPr="00304EB4">
        <w:rPr>
          <w:spacing w:val="-4"/>
          <w:sz w:val="24"/>
          <w:highlight w:val="yellow"/>
        </w:rPr>
        <w:t xml:space="preserve"> </w:t>
      </w:r>
      <w:r w:rsidRPr="00304EB4">
        <w:rPr>
          <w:sz w:val="24"/>
          <w:highlight w:val="yellow"/>
        </w:rPr>
        <w:t>time_out</w:t>
      </w:r>
      <w:r w:rsidRPr="00304EB4">
        <w:rPr>
          <w:spacing w:val="-3"/>
          <w:sz w:val="24"/>
          <w:highlight w:val="yellow"/>
        </w:rPr>
        <w:t xml:space="preserve"> </w:t>
      </w:r>
      <w:r w:rsidRPr="00304EB4">
        <w:rPr>
          <w:sz w:val="24"/>
          <w:highlight w:val="yellow"/>
        </w:rPr>
        <w:t>в</w:t>
      </w:r>
      <w:r w:rsidRPr="00304EB4">
        <w:rPr>
          <w:spacing w:val="-4"/>
          <w:sz w:val="24"/>
          <w:highlight w:val="yellow"/>
        </w:rPr>
        <w:t xml:space="preserve"> TCP.</w:t>
      </w:r>
      <w:r w:rsidR="00F24EEC" w:rsidRPr="00304EB4">
        <w:rPr>
          <w:noProof/>
          <w:sz w:val="24"/>
          <w:highlight w:val="yellow"/>
        </w:rPr>
        <w:lastRenderedPageBreak/>
        <w:drawing>
          <wp:inline distT="0" distB="0" distL="0" distR="0" wp14:anchorId="02ED864D" wp14:editId="6D35BE30">
            <wp:extent cx="6858000" cy="7404100"/>
            <wp:effectExtent l="0" t="0" r="0" b="0"/>
            <wp:docPr id="234611106" name="Рисунок 13"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11106" name="Рисунок 13" descr="Изображение выглядит как текст, диаграмма, снимок экрана, Шриф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6858000" cy="7404100"/>
                    </a:xfrm>
                    <a:prstGeom prst="rect">
                      <a:avLst/>
                    </a:prstGeom>
                  </pic:spPr>
                </pic:pic>
              </a:graphicData>
            </a:graphic>
          </wp:inline>
        </w:drawing>
      </w:r>
      <w:r w:rsidR="00F24EEC" w:rsidRPr="00304EB4">
        <w:rPr>
          <w:noProof/>
          <w:sz w:val="24"/>
          <w:highlight w:val="yellow"/>
        </w:rPr>
        <w:lastRenderedPageBreak/>
        <w:drawing>
          <wp:inline distT="0" distB="0" distL="0" distR="0" wp14:anchorId="47C57BEB" wp14:editId="00DEF12F">
            <wp:extent cx="6858000" cy="2062480"/>
            <wp:effectExtent l="0" t="0" r="0" b="0"/>
            <wp:docPr id="2085512761" name="Рисунок 12" descr="Изображение выглядит как текст, Шрифт, чек,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2761" name="Рисунок 12" descr="Изображение выглядит как текст, Шрифт, чек, алгебра&#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6858000" cy="2062480"/>
                    </a:xfrm>
                    <a:prstGeom prst="rect">
                      <a:avLst/>
                    </a:prstGeom>
                  </pic:spPr>
                </pic:pic>
              </a:graphicData>
            </a:graphic>
          </wp:inline>
        </w:drawing>
      </w:r>
    </w:p>
    <w:p w14:paraId="5CCAF767" w14:textId="2571E578" w:rsidR="00750F66" w:rsidRPr="00750F66" w:rsidRDefault="00F24EEC" w:rsidP="00750F66">
      <w:pPr>
        <w:tabs>
          <w:tab w:val="left" w:pos="703"/>
        </w:tabs>
        <w:rPr>
          <w:sz w:val="24"/>
        </w:rPr>
      </w:pPr>
      <w:r>
        <w:rPr>
          <w:noProof/>
          <w:sz w:val="24"/>
        </w:rPr>
        <w:lastRenderedPageBreak/>
        <w:drawing>
          <wp:inline distT="0" distB="0" distL="0" distR="0" wp14:anchorId="1D7CED09" wp14:editId="594C5D49">
            <wp:extent cx="6858000" cy="8247380"/>
            <wp:effectExtent l="0" t="0" r="0" b="0"/>
            <wp:docPr id="81209973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9734" name="Рисунок 812099734"/>
                    <pic:cNvPicPr/>
                  </pic:nvPicPr>
                  <pic:blipFill>
                    <a:blip r:embed="rId17">
                      <a:extLst>
                        <a:ext uri="{28A0092B-C50C-407E-A947-70E740481C1C}">
                          <a14:useLocalDpi xmlns:a14="http://schemas.microsoft.com/office/drawing/2010/main" val="0"/>
                        </a:ext>
                      </a:extLst>
                    </a:blip>
                    <a:stretch>
                      <a:fillRect/>
                    </a:stretch>
                  </pic:blipFill>
                  <pic:spPr>
                    <a:xfrm>
                      <a:off x="0" y="0"/>
                      <a:ext cx="6858000" cy="8247380"/>
                    </a:xfrm>
                    <a:prstGeom prst="rect">
                      <a:avLst/>
                    </a:prstGeom>
                  </pic:spPr>
                </pic:pic>
              </a:graphicData>
            </a:graphic>
          </wp:inline>
        </w:drawing>
      </w:r>
    </w:p>
    <w:p w14:paraId="2A69D362" w14:textId="77777777" w:rsidR="00694F20" w:rsidRPr="00304EB4" w:rsidRDefault="00000000">
      <w:pPr>
        <w:pStyle w:val="a4"/>
        <w:numPr>
          <w:ilvl w:val="0"/>
          <w:numId w:val="1"/>
        </w:numPr>
        <w:tabs>
          <w:tab w:val="left" w:pos="704"/>
        </w:tabs>
        <w:ind w:right="117"/>
        <w:rPr>
          <w:sz w:val="24"/>
          <w:highlight w:val="yellow"/>
        </w:rPr>
      </w:pPr>
      <w:r w:rsidRPr="00304EB4">
        <w:rPr>
          <w:sz w:val="24"/>
          <w:highlight w:val="yellow"/>
        </w:rPr>
        <w:t>Взаимосвязь пропускной способности канала и ширины его полосы пропускания для случая канала с шумом</w:t>
      </w:r>
    </w:p>
    <w:p w14:paraId="6AF89730" w14:textId="4A7E8984" w:rsidR="00750F66" w:rsidRPr="00750F66" w:rsidRDefault="00F24EEC" w:rsidP="00750F66">
      <w:pPr>
        <w:pStyle w:val="a4"/>
        <w:rPr>
          <w:sz w:val="24"/>
        </w:rPr>
      </w:pPr>
      <w:r>
        <w:rPr>
          <w:noProof/>
          <w:sz w:val="24"/>
        </w:rPr>
        <w:lastRenderedPageBreak/>
        <w:drawing>
          <wp:inline distT="0" distB="0" distL="0" distR="0" wp14:anchorId="685F6E0E" wp14:editId="4C94AF96">
            <wp:extent cx="6858000" cy="3601085"/>
            <wp:effectExtent l="0" t="0" r="0" b="5715"/>
            <wp:docPr id="833693927" name="Рисунок 14" descr="Изображение выглядит как текст, докумен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3927" name="Рисунок 14" descr="Изображение выглядит как текст, документ, снимок экрана, Шриф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6858000" cy="3601085"/>
                    </a:xfrm>
                    <a:prstGeom prst="rect">
                      <a:avLst/>
                    </a:prstGeom>
                  </pic:spPr>
                </pic:pic>
              </a:graphicData>
            </a:graphic>
          </wp:inline>
        </w:drawing>
      </w:r>
      <w:r>
        <w:rPr>
          <w:noProof/>
          <w:sz w:val="24"/>
        </w:rPr>
        <w:drawing>
          <wp:inline distT="0" distB="0" distL="0" distR="0" wp14:anchorId="736E569B" wp14:editId="1672C8E1">
            <wp:extent cx="5689600" cy="1879600"/>
            <wp:effectExtent l="0" t="0" r="0" b="0"/>
            <wp:docPr id="1981017470" name="Рисунок 15" descr="Изображение выглядит как текст, Шрифт, ч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17470" name="Рисунок 15" descr="Изображение выглядит как текст, Шрифт, чек, снимок экрана&#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5689600" cy="1879600"/>
                    </a:xfrm>
                    <a:prstGeom prst="rect">
                      <a:avLst/>
                    </a:prstGeom>
                  </pic:spPr>
                </pic:pic>
              </a:graphicData>
            </a:graphic>
          </wp:inline>
        </w:drawing>
      </w:r>
    </w:p>
    <w:p w14:paraId="5307BD5E" w14:textId="77777777" w:rsidR="00750F66" w:rsidRPr="00750F66" w:rsidRDefault="00750F66" w:rsidP="00750F66">
      <w:pPr>
        <w:tabs>
          <w:tab w:val="left" w:pos="704"/>
        </w:tabs>
        <w:ind w:right="117"/>
        <w:rPr>
          <w:sz w:val="24"/>
        </w:rPr>
      </w:pPr>
    </w:p>
    <w:p w14:paraId="38DF11A5" w14:textId="7A6130FB" w:rsidR="00694F20" w:rsidRDefault="00000000">
      <w:pPr>
        <w:pStyle w:val="a4"/>
        <w:numPr>
          <w:ilvl w:val="0"/>
          <w:numId w:val="1"/>
        </w:numPr>
        <w:tabs>
          <w:tab w:val="left" w:pos="704"/>
        </w:tabs>
        <w:ind w:right="117"/>
        <w:rPr>
          <w:sz w:val="24"/>
        </w:rPr>
      </w:pPr>
      <w:r w:rsidRPr="00304EB4">
        <w:rPr>
          <w:sz w:val="24"/>
          <w:highlight w:val="yellow"/>
        </w:rPr>
        <w:t>Взаимосвязь пропускной способности канала и ширины его полосы пропускания для случая канала без шума</w:t>
      </w:r>
      <w:r w:rsidR="00F24EEC">
        <w:rPr>
          <w:noProof/>
          <w:sz w:val="24"/>
        </w:rPr>
        <w:drawing>
          <wp:inline distT="0" distB="0" distL="0" distR="0" wp14:anchorId="7DA110E7" wp14:editId="48E105C1">
            <wp:extent cx="6858000" cy="1532890"/>
            <wp:effectExtent l="0" t="0" r="0" b="3810"/>
            <wp:docPr id="1564642499" name="Рисунок 16" descr="Изображение выглядит как текст, чек,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42499" name="Рисунок 16" descr="Изображение выглядит как текст, чек, алгебра&#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6858000" cy="1532890"/>
                    </a:xfrm>
                    <a:prstGeom prst="rect">
                      <a:avLst/>
                    </a:prstGeom>
                  </pic:spPr>
                </pic:pic>
              </a:graphicData>
            </a:graphic>
          </wp:inline>
        </w:drawing>
      </w:r>
    </w:p>
    <w:p w14:paraId="4DB44118" w14:textId="77777777" w:rsidR="00750F66" w:rsidRPr="00750F66" w:rsidRDefault="00750F66" w:rsidP="00750F66">
      <w:pPr>
        <w:tabs>
          <w:tab w:val="left" w:pos="704"/>
        </w:tabs>
        <w:ind w:right="117"/>
        <w:rPr>
          <w:sz w:val="24"/>
        </w:rPr>
      </w:pPr>
    </w:p>
    <w:p w14:paraId="60B4C5E0" w14:textId="77777777" w:rsidR="00694F20" w:rsidRPr="00304EB4" w:rsidRDefault="00000000">
      <w:pPr>
        <w:pStyle w:val="a4"/>
        <w:numPr>
          <w:ilvl w:val="0"/>
          <w:numId w:val="1"/>
        </w:numPr>
        <w:tabs>
          <w:tab w:val="left" w:pos="704"/>
        </w:tabs>
        <w:rPr>
          <w:sz w:val="24"/>
          <w:highlight w:val="yellow"/>
        </w:rPr>
      </w:pPr>
      <w:r w:rsidRPr="00304EB4">
        <w:rPr>
          <w:sz w:val="24"/>
          <w:highlight w:val="yellow"/>
        </w:rPr>
        <w:t>Виды</w:t>
      </w:r>
      <w:r w:rsidRPr="00304EB4">
        <w:rPr>
          <w:spacing w:val="-4"/>
          <w:sz w:val="24"/>
          <w:highlight w:val="yellow"/>
        </w:rPr>
        <w:t xml:space="preserve"> </w:t>
      </w:r>
      <w:r w:rsidRPr="00304EB4">
        <w:rPr>
          <w:sz w:val="24"/>
          <w:highlight w:val="yellow"/>
        </w:rPr>
        <w:t>кодов</w:t>
      </w:r>
      <w:r w:rsidRPr="00304EB4">
        <w:rPr>
          <w:spacing w:val="-4"/>
          <w:sz w:val="24"/>
          <w:highlight w:val="yellow"/>
        </w:rPr>
        <w:t xml:space="preserve"> </w:t>
      </w:r>
      <w:r w:rsidRPr="00304EB4">
        <w:rPr>
          <w:sz w:val="24"/>
          <w:highlight w:val="yellow"/>
        </w:rPr>
        <w:t>для</w:t>
      </w:r>
      <w:r w:rsidRPr="00304EB4">
        <w:rPr>
          <w:spacing w:val="-3"/>
          <w:sz w:val="24"/>
          <w:highlight w:val="yellow"/>
        </w:rPr>
        <w:t xml:space="preserve"> </w:t>
      </w:r>
      <w:r w:rsidRPr="00304EB4">
        <w:rPr>
          <w:sz w:val="24"/>
          <w:highlight w:val="yellow"/>
        </w:rPr>
        <w:t>представления</w:t>
      </w:r>
      <w:r w:rsidRPr="00304EB4">
        <w:rPr>
          <w:spacing w:val="-1"/>
          <w:sz w:val="24"/>
          <w:highlight w:val="yellow"/>
        </w:rPr>
        <w:t xml:space="preserve"> </w:t>
      </w:r>
      <w:r w:rsidRPr="00304EB4">
        <w:rPr>
          <w:sz w:val="24"/>
          <w:highlight w:val="yellow"/>
        </w:rPr>
        <w:t>данных</w:t>
      </w:r>
      <w:r w:rsidRPr="00304EB4">
        <w:rPr>
          <w:spacing w:val="-3"/>
          <w:sz w:val="24"/>
          <w:highlight w:val="yellow"/>
        </w:rPr>
        <w:t xml:space="preserve"> </w:t>
      </w:r>
      <w:r w:rsidRPr="00304EB4">
        <w:rPr>
          <w:sz w:val="24"/>
          <w:highlight w:val="yellow"/>
        </w:rPr>
        <w:t>на</w:t>
      </w:r>
      <w:r w:rsidRPr="00304EB4">
        <w:rPr>
          <w:spacing w:val="-3"/>
          <w:sz w:val="24"/>
          <w:highlight w:val="yellow"/>
        </w:rPr>
        <w:t xml:space="preserve"> </w:t>
      </w:r>
      <w:r w:rsidRPr="00304EB4">
        <w:rPr>
          <w:sz w:val="24"/>
          <w:highlight w:val="yellow"/>
        </w:rPr>
        <w:t>физическом</w:t>
      </w:r>
      <w:r w:rsidRPr="00304EB4">
        <w:rPr>
          <w:spacing w:val="-3"/>
          <w:sz w:val="24"/>
          <w:highlight w:val="yellow"/>
        </w:rPr>
        <w:t xml:space="preserve"> </w:t>
      </w:r>
      <w:r w:rsidRPr="00304EB4">
        <w:rPr>
          <w:sz w:val="24"/>
          <w:highlight w:val="yellow"/>
        </w:rPr>
        <w:t>уровне</w:t>
      </w:r>
      <w:r w:rsidRPr="00304EB4">
        <w:rPr>
          <w:spacing w:val="-5"/>
          <w:sz w:val="24"/>
          <w:highlight w:val="yellow"/>
        </w:rPr>
        <w:t xml:space="preserve"> </w:t>
      </w:r>
      <w:r w:rsidRPr="00304EB4">
        <w:rPr>
          <w:sz w:val="24"/>
          <w:highlight w:val="yellow"/>
        </w:rPr>
        <w:t>и</w:t>
      </w:r>
      <w:r w:rsidRPr="00304EB4">
        <w:rPr>
          <w:spacing w:val="-3"/>
          <w:sz w:val="24"/>
          <w:highlight w:val="yellow"/>
        </w:rPr>
        <w:t xml:space="preserve"> </w:t>
      </w:r>
      <w:r w:rsidRPr="00304EB4">
        <w:rPr>
          <w:sz w:val="24"/>
          <w:highlight w:val="yellow"/>
        </w:rPr>
        <w:t>их</w:t>
      </w:r>
      <w:r w:rsidRPr="00304EB4">
        <w:rPr>
          <w:spacing w:val="-1"/>
          <w:sz w:val="24"/>
          <w:highlight w:val="yellow"/>
        </w:rPr>
        <w:t xml:space="preserve"> </w:t>
      </w:r>
      <w:r w:rsidRPr="00304EB4">
        <w:rPr>
          <w:spacing w:val="-2"/>
          <w:sz w:val="24"/>
          <w:highlight w:val="yellow"/>
        </w:rPr>
        <w:t>свойства</w:t>
      </w:r>
    </w:p>
    <w:p w14:paraId="02B6BBE9" w14:textId="6C308835" w:rsidR="00750F66" w:rsidRPr="00750F66" w:rsidRDefault="00F24EEC" w:rsidP="00750F66">
      <w:pPr>
        <w:pStyle w:val="a4"/>
        <w:rPr>
          <w:sz w:val="24"/>
        </w:rPr>
      </w:pPr>
      <w:r>
        <w:rPr>
          <w:noProof/>
          <w:sz w:val="24"/>
        </w:rPr>
        <w:lastRenderedPageBreak/>
        <w:drawing>
          <wp:inline distT="0" distB="0" distL="0" distR="0" wp14:anchorId="1CE6472D" wp14:editId="5D895B4D">
            <wp:extent cx="6858000" cy="5466715"/>
            <wp:effectExtent l="0" t="0" r="0" b="0"/>
            <wp:docPr id="143256548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5483" name="Рисунок 1432565483"/>
                    <pic:cNvPicPr/>
                  </pic:nvPicPr>
                  <pic:blipFill>
                    <a:blip r:embed="rId21">
                      <a:extLst>
                        <a:ext uri="{28A0092B-C50C-407E-A947-70E740481C1C}">
                          <a14:useLocalDpi xmlns:a14="http://schemas.microsoft.com/office/drawing/2010/main" val="0"/>
                        </a:ext>
                      </a:extLst>
                    </a:blip>
                    <a:stretch>
                      <a:fillRect/>
                    </a:stretch>
                  </pic:blipFill>
                  <pic:spPr>
                    <a:xfrm>
                      <a:off x="0" y="0"/>
                      <a:ext cx="6858000" cy="5466715"/>
                    </a:xfrm>
                    <a:prstGeom prst="rect">
                      <a:avLst/>
                    </a:prstGeom>
                  </pic:spPr>
                </pic:pic>
              </a:graphicData>
            </a:graphic>
          </wp:inline>
        </w:drawing>
      </w:r>
    </w:p>
    <w:p w14:paraId="171B05B5" w14:textId="77777777" w:rsidR="00750F66" w:rsidRPr="00750F66" w:rsidRDefault="00750F66" w:rsidP="00750F66">
      <w:pPr>
        <w:tabs>
          <w:tab w:val="left" w:pos="704"/>
        </w:tabs>
        <w:rPr>
          <w:sz w:val="24"/>
        </w:rPr>
      </w:pPr>
    </w:p>
    <w:p w14:paraId="12180189" w14:textId="77777777" w:rsidR="00694F20" w:rsidRPr="00304EB4" w:rsidRDefault="00000000">
      <w:pPr>
        <w:pStyle w:val="a4"/>
        <w:numPr>
          <w:ilvl w:val="0"/>
          <w:numId w:val="1"/>
        </w:numPr>
        <w:tabs>
          <w:tab w:val="left" w:pos="704"/>
        </w:tabs>
        <w:ind w:right="118"/>
        <w:jc w:val="both"/>
        <w:rPr>
          <w:sz w:val="24"/>
          <w:highlight w:val="yellow"/>
        </w:rPr>
      </w:pPr>
      <w:r w:rsidRPr="00304EB4">
        <w:rPr>
          <w:sz w:val="24"/>
          <w:highlight w:val="yellow"/>
        </w:rPr>
        <w:t>Математическая модель и оценки числа состязаний в протоколе множественного доступа к каналу (динамическое vs статическое выделение канала). Мат. модель системы ALOHA</w:t>
      </w:r>
    </w:p>
    <w:p w14:paraId="6992B8FF" w14:textId="68498FC5" w:rsidR="00750F66" w:rsidRPr="00196A3B" w:rsidRDefault="00196A3B" w:rsidP="00750F66">
      <w:pPr>
        <w:tabs>
          <w:tab w:val="left" w:pos="704"/>
        </w:tabs>
        <w:ind w:right="118"/>
        <w:jc w:val="both"/>
        <w:rPr>
          <w:sz w:val="24"/>
        </w:rPr>
      </w:pPr>
      <w:r>
        <w:rPr>
          <w:noProof/>
          <w:sz w:val="24"/>
          <w:lang w:val="en-US"/>
        </w:rPr>
        <w:lastRenderedPageBreak/>
        <w:drawing>
          <wp:inline distT="0" distB="0" distL="0" distR="0" wp14:anchorId="66980D5B" wp14:editId="1606A51E">
            <wp:extent cx="6858000" cy="6416040"/>
            <wp:effectExtent l="0" t="0" r="0" b="0"/>
            <wp:docPr id="136488032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80321" name="Рисунок 1364880321"/>
                    <pic:cNvPicPr/>
                  </pic:nvPicPr>
                  <pic:blipFill>
                    <a:blip r:embed="rId22">
                      <a:extLst>
                        <a:ext uri="{28A0092B-C50C-407E-A947-70E740481C1C}">
                          <a14:useLocalDpi xmlns:a14="http://schemas.microsoft.com/office/drawing/2010/main" val="0"/>
                        </a:ext>
                      </a:extLst>
                    </a:blip>
                    <a:stretch>
                      <a:fillRect/>
                    </a:stretch>
                  </pic:blipFill>
                  <pic:spPr>
                    <a:xfrm>
                      <a:off x="0" y="0"/>
                      <a:ext cx="6858000" cy="6416040"/>
                    </a:xfrm>
                    <a:prstGeom prst="rect">
                      <a:avLst/>
                    </a:prstGeom>
                  </pic:spPr>
                </pic:pic>
              </a:graphicData>
            </a:graphic>
          </wp:inline>
        </w:drawing>
      </w:r>
      <w:r>
        <w:rPr>
          <w:noProof/>
          <w:sz w:val="24"/>
          <w:lang w:val="en-US"/>
        </w:rPr>
        <w:drawing>
          <wp:inline distT="0" distB="0" distL="0" distR="0" wp14:anchorId="220C4F31" wp14:editId="06460691">
            <wp:extent cx="6858000" cy="1974850"/>
            <wp:effectExtent l="0" t="0" r="0" b="6350"/>
            <wp:docPr id="1015737096" name="Рисунок 20"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7096" name="Рисунок 20" descr="Изображение выглядит как текст, снимок экрана, Шрифт, докумен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6858000" cy="1974850"/>
                    </a:xfrm>
                    <a:prstGeom prst="rect">
                      <a:avLst/>
                    </a:prstGeom>
                  </pic:spPr>
                </pic:pic>
              </a:graphicData>
            </a:graphic>
          </wp:inline>
        </w:drawing>
      </w:r>
      <w:r>
        <w:rPr>
          <w:noProof/>
          <w:sz w:val="24"/>
          <w:lang w:val="en-US"/>
        </w:rPr>
        <w:lastRenderedPageBreak/>
        <w:drawing>
          <wp:inline distT="0" distB="0" distL="0" distR="0" wp14:anchorId="691D6B94" wp14:editId="31871996">
            <wp:extent cx="6858000" cy="1276985"/>
            <wp:effectExtent l="0" t="0" r="0" b="5715"/>
            <wp:docPr id="900064085" name="Рисунок 2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64085" name="Рисунок 21" descr="Изображение выглядит как текст, Шрифт, снимок экрана&#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6858000" cy="1276985"/>
                    </a:xfrm>
                    <a:prstGeom prst="rect">
                      <a:avLst/>
                    </a:prstGeom>
                  </pic:spPr>
                </pic:pic>
              </a:graphicData>
            </a:graphic>
          </wp:inline>
        </w:drawing>
      </w:r>
    </w:p>
    <w:p w14:paraId="3DFFB278" w14:textId="77777777" w:rsidR="00694F20" w:rsidRPr="00304EB4" w:rsidRDefault="00000000">
      <w:pPr>
        <w:pStyle w:val="a4"/>
        <w:numPr>
          <w:ilvl w:val="0"/>
          <w:numId w:val="1"/>
        </w:numPr>
        <w:tabs>
          <w:tab w:val="left" w:pos="704"/>
        </w:tabs>
        <w:ind w:right="112"/>
        <w:rPr>
          <w:sz w:val="24"/>
          <w:highlight w:val="yellow"/>
        </w:rPr>
      </w:pPr>
      <w:r w:rsidRPr="00304EB4">
        <w:rPr>
          <w:sz w:val="24"/>
          <w:highlight w:val="yellow"/>
        </w:rPr>
        <w:t>Математическая</w:t>
      </w:r>
      <w:r w:rsidRPr="00304EB4">
        <w:rPr>
          <w:spacing w:val="40"/>
          <w:sz w:val="24"/>
          <w:highlight w:val="yellow"/>
        </w:rPr>
        <w:t xml:space="preserve"> </w:t>
      </w:r>
      <w:r w:rsidRPr="00304EB4">
        <w:rPr>
          <w:sz w:val="24"/>
          <w:highlight w:val="yellow"/>
        </w:rPr>
        <w:t>модель</w:t>
      </w:r>
      <w:r w:rsidRPr="00304EB4">
        <w:rPr>
          <w:spacing w:val="40"/>
          <w:sz w:val="24"/>
          <w:highlight w:val="yellow"/>
        </w:rPr>
        <w:t xml:space="preserve"> </w:t>
      </w:r>
      <w:r w:rsidRPr="00304EB4">
        <w:rPr>
          <w:sz w:val="24"/>
          <w:highlight w:val="yellow"/>
        </w:rPr>
        <w:t>и</w:t>
      </w:r>
      <w:r w:rsidRPr="00304EB4">
        <w:rPr>
          <w:spacing w:val="40"/>
          <w:sz w:val="24"/>
          <w:highlight w:val="yellow"/>
        </w:rPr>
        <w:t xml:space="preserve"> </w:t>
      </w:r>
      <w:r w:rsidRPr="00304EB4">
        <w:rPr>
          <w:sz w:val="24"/>
          <w:highlight w:val="yellow"/>
        </w:rPr>
        <w:t>оценка</w:t>
      </w:r>
      <w:r w:rsidRPr="00304EB4">
        <w:rPr>
          <w:spacing w:val="40"/>
          <w:sz w:val="24"/>
          <w:highlight w:val="yellow"/>
        </w:rPr>
        <w:t xml:space="preserve"> </w:t>
      </w:r>
      <w:r w:rsidRPr="00304EB4">
        <w:rPr>
          <w:sz w:val="24"/>
          <w:highlight w:val="yellow"/>
        </w:rPr>
        <w:t>производительности</w:t>
      </w:r>
      <w:r w:rsidRPr="00304EB4">
        <w:rPr>
          <w:spacing w:val="40"/>
          <w:sz w:val="24"/>
          <w:highlight w:val="yellow"/>
        </w:rPr>
        <w:t xml:space="preserve"> </w:t>
      </w:r>
      <w:r w:rsidRPr="00304EB4">
        <w:rPr>
          <w:sz w:val="24"/>
          <w:highlight w:val="yellow"/>
        </w:rPr>
        <w:t>семейства</w:t>
      </w:r>
      <w:r w:rsidRPr="00304EB4">
        <w:rPr>
          <w:spacing w:val="40"/>
          <w:sz w:val="24"/>
          <w:highlight w:val="yellow"/>
        </w:rPr>
        <w:t xml:space="preserve"> </w:t>
      </w:r>
      <w:r w:rsidRPr="00304EB4">
        <w:rPr>
          <w:sz w:val="24"/>
          <w:highlight w:val="yellow"/>
        </w:rPr>
        <w:t>протоколов</w:t>
      </w:r>
      <w:r w:rsidRPr="00304EB4">
        <w:rPr>
          <w:spacing w:val="40"/>
          <w:sz w:val="24"/>
          <w:highlight w:val="yellow"/>
        </w:rPr>
        <w:t xml:space="preserve"> </w:t>
      </w:r>
      <w:r w:rsidRPr="00304EB4">
        <w:rPr>
          <w:sz w:val="24"/>
          <w:highlight w:val="yellow"/>
        </w:rPr>
        <w:t xml:space="preserve">IEEE </w:t>
      </w:r>
      <w:r w:rsidRPr="00304EB4">
        <w:rPr>
          <w:spacing w:val="-2"/>
          <w:sz w:val="24"/>
          <w:highlight w:val="yellow"/>
        </w:rPr>
        <w:t>802.3.</w:t>
      </w:r>
    </w:p>
    <w:p w14:paraId="73AC9D6A" w14:textId="77777777" w:rsidR="00750F66" w:rsidRPr="00750F66" w:rsidRDefault="00750F66" w:rsidP="00750F66">
      <w:pPr>
        <w:pStyle w:val="a4"/>
        <w:rPr>
          <w:sz w:val="24"/>
        </w:rPr>
      </w:pPr>
    </w:p>
    <w:p w14:paraId="49343A47" w14:textId="77777777" w:rsidR="00750F66" w:rsidRPr="00750F66" w:rsidRDefault="00750F66" w:rsidP="00750F66">
      <w:pPr>
        <w:tabs>
          <w:tab w:val="left" w:pos="704"/>
        </w:tabs>
        <w:ind w:right="112"/>
        <w:rPr>
          <w:sz w:val="24"/>
        </w:rPr>
      </w:pPr>
    </w:p>
    <w:p w14:paraId="492082BF" w14:textId="77777777" w:rsidR="002107E8" w:rsidRDefault="002107E8" w:rsidP="002107E8">
      <w:pPr>
        <w:tabs>
          <w:tab w:val="left" w:pos="764"/>
        </w:tabs>
        <w:spacing w:before="1"/>
        <w:ind w:right="5080"/>
        <w:rPr>
          <w:sz w:val="24"/>
        </w:rPr>
      </w:pPr>
    </w:p>
    <w:p w14:paraId="0826DA8F" w14:textId="77777777" w:rsidR="002107E8" w:rsidRDefault="002107E8" w:rsidP="002107E8">
      <w:pPr>
        <w:tabs>
          <w:tab w:val="left" w:pos="764"/>
        </w:tabs>
        <w:spacing w:before="1"/>
        <w:ind w:right="5080"/>
        <w:rPr>
          <w:sz w:val="24"/>
        </w:rPr>
      </w:pPr>
    </w:p>
    <w:p w14:paraId="42975160" w14:textId="77777777" w:rsidR="002107E8" w:rsidRDefault="002107E8" w:rsidP="002107E8">
      <w:pPr>
        <w:tabs>
          <w:tab w:val="left" w:pos="764"/>
        </w:tabs>
        <w:spacing w:before="1"/>
        <w:ind w:right="5080"/>
        <w:rPr>
          <w:sz w:val="24"/>
        </w:rPr>
      </w:pPr>
    </w:p>
    <w:p w14:paraId="6B127FDC" w14:textId="77777777" w:rsidR="002107E8" w:rsidRDefault="002107E8" w:rsidP="002107E8">
      <w:pPr>
        <w:tabs>
          <w:tab w:val="left" w:pos="764"/>
        </w:tabs>
        <w:spacing w:before="1"/>
        <w:ind w:right="5080"/>
        <w:rPr>
          <w:sz w:val="24"/>
        </w:rPr>
      </w:pPr>
    </w:p>
    <w:p w14:paraId="46EBF73C" w14:textId="77777777" w:rsidR="002107E8" w:rsidRDefault="002107E8" w:rsidP="002107E8">
      <w:pPr>
        <w:tabs>
          <w:tab w:val="left" w:pos="764"/>
        </w:tabs>
        <w:spacing w:before="1"/>
        <w:ind w:right="5080"/>
        <w:rPr>
          <w:sz w:val="24"/>
        </w:rPr>
      </w:pPr>
    </w:p>
    <w:p w14:paraId="5EBADC15" w14:textId="50021586" w:rsidR="002107E8" w:rsidRDefault="00196A3B" w:rsidP="002107E8">
      <w:pPr>
        <w:tabs>
          <w:tab w:val="left" w:pos="764"/>
        </w:tabs>
        <w:spacing w:before="1"/>
        <w:ind w:right="5080"/>
        <w:rPr>
          <w:sz w:val="24"/>
        </w:rPr>
      </w:pPr>
      <w:r>
        <w:rPr>
          <w:noProof/>
          <w:sz w:val="24"/>
        </w:rPr>
        <w:lastRenderedPageBreak/>
        <w:drawing>
          <wp:inline distT="0" distB="0" distL="0" distR="0" wp14:anchorId="7B009822" wp14:editId="592F269B">
            <wp:extent cx="6858000" cy="7009130"/>
            <wp:effectExtent l="0" t="0" r="0" b="1270"/>
            <wp:docPr id="167944466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44668" name="Рисунок 1679444668"/>
                    <pic:cNvPicPr/>
                  </pic:nvPicPr>
                  <pic:blipFill>
                    <a:blip r:embed="rId25">
                      <a:extLst>
                        <a:ext uri="{28A0092B-C50C-407E-A947-70E740481C1C}">
                          <a14:useLocalDpi xmlns:a14="http://schemas.microsoft.com/office/drawing/2010/main" val="0"/>
                        </a:ext>
                      </a:extLst>
                    </a:blip>
                    <a:stretch>
                      <a:fillRect/>
                    </a:stretch>
                  </pic:blipFill>
                  <pic:spPr>
                    <a:xfrm>
                      <a:off x="0" y="0"/>
                      <a:ext cx="6858000" cy="7009130"/>
                    </a:xfrm>
                    <a:prstGeom prst="rect">
                      <a:avLst/>
                    </a:prstGeom>
                  </pic:spPr>
                </pic:pic>
              </a:graphicData>
            </a:graphic>
          </wp:inline>
        </w:drawing>
      </w:r>
    </w:p>
    <w:p w14:paraId="4AF374DB" w14:textId="77777777" w:rsidR="002107E8" w:rsidRDefault="002107E8" w:rsidP="002107E8">
      <w:pPr>
        <w:tabs>
          <w:tab w:val="left" w:pos="764"/>
        </w:tabs>
        <w:spacing w:before="1"/>
        <w:ind w:right="5080"/>
        <w:rPr>
          <w:sz w:val="24"/>
        </w:rPr>
      </w:pPr>
    </w:p>
    <w:p w14:paraId="2D362B16" w14:textId="49594794" w:rsidR="002107E8" w:rsidRDefault="00C14EF1" w:rsidP="00C14EF1">
      <w:pPr>
        <w:tabs>
          <w:tab w:val="left" w:pos="764"/>
        </w:tabs>
        <w:spacing w:before="1"/>
        <w:ind w:right="5080"/>
        <w:rPr>
          <w:sz w:val="24"/>
        </w:rPr>
      </w:pPr>
      <w:r w:rsidRPr="00304EB4">
        <w:rPr>
          <w:highlight w:val="yellow"/>
        </w:rPr>
        <w:t>13. Мат. модель системы ALOHA.</w:t>
      </w:r>
      <w:r w:rsidRPr="00304EB4">
        <w:rPr>
          <w:highlight w:val="yellow"/>
        </w:rPr>
        <w:t xml:space="preserve"> </w:t>
      </w:r>
      <w:r w:rsidRPr="00304EB4">
        <w:rPr>
          <w:highlight w:val="yellow"/>
        </w:rPr>
        <w:t>Сравнениепроизводительности систем: чистая ALOHA, слотированная</w:t>
      </w:r>
      <w:r w:rsidRPr="00304EB4">
        <w:rPr>
          <w:highlight w:val="yellow"/>
        </w:rPr>
        <w:t xml:space="preserve"> </w:t>
      </w:r>
      <w:r w:rsidRPr="00304EB4">
        <w:rPr>
          <w:highlight w:val="yellow"/>
        </w:rPr>
        <w:t>ALOHA.</w:t>
      </w:r>
    </w:p>
    <w:p w14:paraId="3BB36804" w14:textId="32EAB59A" w:rsidR="00C14EF1" w:rsidRPr="00C14EF1" w:rsidRDefault="00C14EF1" w:rsidP="00C14EF1">
      <w:pPr>
        <w:widowControl/>
        <w:autoSpaceDE/>
        <w:autoSpaceDN/>
        <w:rPr>
          <w:sz w:val="24"/>
          <w:szCs w:val="24"/>
          <w:lang w:eastAsia="ru-RU"/>
        </w:rPr>
      </w:pPr>
      <w:r w:rsidRPr="00C14EF1">
        <w:rPr>
          <w:rFonts w:ascii="Arial" w:hAnsi="Arial" w:cs="Arial"/>
          <w:b/>
          <w:bCs/>
          <w:color w:val="000000"/>
          <w:lang w:eastAsia="ru-RU"/>
        </w:rPr>
        <w:t>Чистая ALOHA.</w:t>
      </w:r>
      <w:r w:rsidRPr="00C14EF1">
        <w:rPr>
          <w:rFonts w:ascii="Arial" w:hAnsi="Arial" w:cs="Arial"/>
          <w:color w:val="000000"/>
          <w:lang w:eastAsia="ru-RU"/>
        </w:rPr>
        <w:t xml:space="preserve"> Идея чистой ALOHA проста: любой пользователь, желающий передать сообщение, сразу пытается это сделать. Благодаря тому, что в вещательной среде у него всегда есть обратная связь, т. е. он может определить, пытался ли кто-то еще передавать сообщение на его частоте, отправитель может установить возникновение конфликта при передаче. Отправитель при этом должен «слушать» среду передачи до тех пор, пока последний бит его сообщения не достигнет самого отдаленного получателя. Обнаружив конфликт, отправитель ожидает некоторый случайный отрезок времени, после чего повторяет попытку передачи. Интервал времени на ожидание должен быть случайным, иначе конкуренты, повторяя попытки передачи вызовут коллизию снова. Системы, в </w:t>
      </w:r>
      <w:r w:rsidRPr="00C14EF1">
        <w:rPr>
          <w:rFonts w:ascii="Arial" w:hAnsi="Arial" w:cs="Arial"/>
          <w:color w:val="000000"/>
          <w:lang w:eastAsia="ru-RU"/>
        </w:rPr>
        <w:lastRenderedPageBreak/>
        <w:t>которых пользователи конкурируют за получение доступа к общему каналу, называются системами с состязаниями.</w:t>
      </w:r>
      <w:r w:rsidRPr="00C14EF1">
        <w:rPr>
          <w:rFonts w:ascii="Arial" w:hAnsi="Arial" w:cs="Arial"/>
          <w:noProof/>
          <w:color w:val="000000"/>
          <w:bdr w:val="none" w:sz="0" w:space="0" w:color="auto" w:frame="1"/>
          <w:lang w:eastAsia="ru-RU"/>
        </w:rPr>
        <w:drawing>
          <wp:inline distT="0" distB="0" distL="0" distR="0" wp14:anchorId="746F502D" wp14:editId="25A7D6DD">
            <wp:extent cx="5743575" cy="2019300"/>
            <wp:effectExtent l="0" t="0" r="9525" b="0"/>
            <wp:docPr id="19059207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2019300"/>
                    </a:xfrm>
                    <a:prstGeom prst="rect">
                      <a:avLst/>
                    </a:prstGeom>
                    <a:noFill/>
                    <a:ln>
                      <a:noFill/>
                    </a:ln>
                  </pic:spPr>
                </pic:pic>
              </a:graphicData>
            </a:graphic>
          </wp:inline>
        </w:drawing>
      </w:r>
    </w:p>
    <w:p w14:paraId="6CAA4601"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Поскольку при М &gt; 1 очередь на передачу будет только расти и все кадры будут страдать от коллизий, предположим, что 0 &lt; М &lt; 1. Также предположим, что вероятность за время кадра сделать k попыток передачи, как новых, так и ранее не переданных из-за коллизий кадров, распределяется по закону Пуассона со средним значением G. Понятно, что при этом должно выполняться соотношение G &gt; N, иначе очередь будет расти бесконечно. При слабой загрузке (N</w:t>
      </w:r>
      <w:r w:rsidRPr="00C14EF1">
        <w:rPr>
          <w:rFonts w:ascii="Arial" w:hAnsi="Arial" w:cs="Arial"/>
          <w:color w:val="202122"/>
          <w:shd w:val="clear" w:color="auto" w:fill="FFFFFF"/>
          <w:lang w:eastAsia="ru-RU"/>
        </w:rPr>
        <w:t>≈</w:t>
      </w:r>
      <w:r w:rsidRPr="00C14EF1">
        <w:rPr>
          <w:rFonts w:ascii="Arial" w:hAnsi="Arial" w:cs="Arial"/>
          <w:color w:val="000000"/>
          <w:lang w:eastAsia="ru-RU"/>
        </w:rPr>
        <w:t>0) будет мало передач, а следовательно, и коллизий, поэтому G</w:t>
      </w:r>
      <w:r w:rsidRPr="00C14EF1">
        <w:rPr>
          <w:rFonts w:ascii="Arial" w:hAnsi="Arial" w:cs="Arial"/>
          <w:color w:val="202122"/>
          <w:shd w:val="clear" w:color="auto" w:fill="FFFFFF"/>
          <w:lang w:eastAsia="ru-RU"/>
        </w:rPr>
        <w:t>≈</w:t>
      </w:r>
      <w:r w:rsidRPr="00C14EF1">
        <w:rPr>
          <w:rFonts w:ascii="Arial" w:hAnsi="Arial" w:cs="Arial"/>
          <w:color w:val="000000"/>
          <w:lang w:eastAsia="ru-RU"/>
        </w:rPr>
        <w:t>М. При высокой загрузке должно выполняться соотношение G &gt; М. При этом пропускная способность канала S будет равна числу кадров, которые надо передать, умноженному на вероятность успешной передачи. Если обозначить Р0, вероятность отсутствия коллизий при передаче кадра, то можно записать </w:t>
      </w:r>
    </w:p>
    <w:p w14:paraId="5B4C8B6C"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S = G*P0.</w:t>
      </w:r>
    </w:p>
    <w:p w14:paraId="228DA034" w14:textId="26EA8144"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lastRenderedPageBreak/>
        <w:t> </w:t>
      </w:r>
      <w:r w:rsidRPr="00C14EF1">
        <w:rPr>
          <w:rFonts w:ascii="Arial" w:hAnsi="Arial" w:cs="Arial"/>
          <w:noProof/>
          <w:color w:val="000000"/>
          <w:bdr w:val="none" w:sz="0" w:space="0" w:color="auto" w:frame="1"/>
          <w:lang w:eastAsia="ru-RU"/>
        </w:rPr>
        <w:drawing>
          <wp:inline distT="0" distB="0" distL="0" distR="0" wp14:anchorId="6D63D331" wp14:editId="72583D34">
            <wp:extent cx="6067425" cy="2876550"/>
            <wp:effectExtent l="0" t="0" r="9525" b="0"/>
            <wp:docPr id="26870727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7425" cy="2876550"/>
                    </a:xfrm>
                    <a:prstGeom prst="rect">
                      <a:avLst/>
                    </a:prstGeom>
                    <a:noFill/>
                    <a:ln>
                      <a:noFill/>
                    </a:ln>
                  </pic:spPr>
                </pic:pic>
              </a:graphicData>
            </a:graphic>
          </wp:inline>
        </w:drawing>
      </w:r>
      <w:r w:rsidRPr="00C14EF1">
        <w:rPr>
          <w:rFonts w:ascii="Arial" w:hAnsi="Arial" w:cs="Arial"/>
          <w:noProof/>
          <w:color w:val="000000"/>
          <w:bdr w:val="none" w:sz="0" w:space="0" w:color="auto" w:frame="1"/>
          <w:lang w:eastAsia="ru-RU"/>
        </w:rPr>
        <w:drawing>
          <wp:inline distT="0" distB="0" distL="0" distR="0" wp14:anchorId="29AA00F4" wp14:editId="472B3053">
            <wp:extent cx="6429375" cy="3752850"/>
            <wp:effectExtent l="0" t="0" r="9525" b="0"/>
            <wp:docPr id="541164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9375" cy="3752850"/>
                    </a:xfrm>
                    <a:prstGeom prst="rect">
                      <a:avLst/>
                    </a:prstGeom>
                    <a:noFill/>
                    <a:ln>
                      <a:noFill/>
                    </a:ln>
                  </pic:spPr>
                </pic:pic>
              </a:graphicData>
            </a:graphic>
          </wp:inline>
        </w:drawing>
      </w:r>
      <w:r w:rsidRPr="00C14EF1">
        <w:rPr>
          <w:rFonts w:ascii="Arial" w:hAnsi="Arial" w:cs="Arial"/>
          <w:noProof/>
          <w:color w:val="000000"/>
          <w:bdr w:val="none" w:sz="0" w:space="0" w:color="auto" w:frame="1"/>
          <w:lang w:eastAsia="ru-RU"/>
        </w:rPr>
        <w:drawing>
          <wp:inline distT="0" distB="0" distL="0" distR="0" wp14:anchorId="79F357BF" wp14:editId="59243ADA">
            <wp:extent cx="6457950" cy="2390775"/>
            <wp:effectExtent l="0" t="0" r="0" b="9525"/>
            <wp:docPr id="14933511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7950" cy="2390775"/>
                    </a:xfrm>
                    <a:prstGeom prst="rect">
                      <a:avLst/>
                    </a:prstGeom>
                    <a:noFill/>
                    <a:ln>
                      <a:noFill/>
                    </a:ln>
                  </pic:spPr>
                </pic:pic>
              </a:graphicData>
            </a:graphic>
          </wp:inline>
        </w:drawing>
      </w:r>
    </w:p>
    <w:p w14:paraId="2E47A8EF" w14:textId="024DD215" w:rsidR="00C14EF1" w:rsidRPr="00C14EF1" w:rsidRDefault="00C14EF1" w:rsidP="00C14EF1">
      <w:pPr>
        <w:widowControl/>
        <w:autoSpaceDE/>
        <w:autoSpaceDN/>
        <w:rPr>
          <w:sz w:val="24"/>
          <w:szCs w:val="24"/>
          <w:lang w:eastAsia="ru-RU"/>
        </w:rPr>
      </w:pPr>
      <w:r w:rsidRPr="00C14EF1">
        <w:rPr>
          <w:rFonts w:ascii="Arial" w:hAnsi="Arial" w:cs="Arial"/>
          <w:b/>
          <w:bCs/>
          <w:color w:val="000000"/>
          <w:lang w:eastAsia="ru-RU"/>
        </w:rPr>
        <w:lastRenderedPageBreak/>
        <w:t xml:space="preserve">Слотовая ALOHA.  </w:t>
      </w:r>
      <w:r w:rsidRPr="00C14EF1">
        <w:rPr>
          <w:rFonts w:ascii="Arial" w:hAnsi="Arial" w:cs="Arial"/>
          <w:color w:val="000000"/>
          <w:lang w:eastAsia="ru-RU"/>
        </w:rPr>
        <w:t>Модификация чистой ALOHA, в которой все время работы канала разделяется на слоты. Размер слота при этом должен быть равен максимальному времени кадра. Такая организация работы канала требует синхронизации. Кто-то, например одна из станций, испускает сигнал начала очередного слота. Поскольку передачу теперь можно начинать не в любой момент, а только по специальному сигналу, то время на обнаружение коллизии сокращается вдвое</w:t>
      </w:r>
      <w:r w:rsidRPr="00C14EF1">
        <w:rPr>
          <w:rFonts w:ascii="Arial" w:hAnsi="Arial" w:cs="Arial"/>
          <w:noProof/>
          <w:color w:val="000000"/>
          <w:bdr w:val="none" w:sz="0" w:space="0" w:color="auto" w:frame="1"/>
          <w:lang w:eastAsia="ru-RU"/>
        </w:rPr>
        <w:drawing>
          <wp:inline distT="0" distB="0" distL="0" distR="0" wp14:anchorId="077A22B1" wp14:editId="5ABC3BC5">
            <wp:extent cx="6134100" cy="2085975"/>
            <wp:effectExtent l="0" t="0" r="0" b="9525"/>
            <wp:docPr id="6426606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4100" cy="2085975"/>
                    </a:xfrm>
                    <a:prstGeom prst="rect">
                      <a:avLst/>
                    </a:prstGeom>
                    <a:noFill/>
                    <a:ln>
                      <a:noFill/>
                    </a:ln>
                  </pic:spPr>
                </pic:pic>
              </a:graphicData>
            </a:graphic>
          </wp:inline>
        </w:drawing>
      </w:r>
      <w:r w:rsidRPr="00C14EF1">
        <w:rPr>
          <w:rFonts w:ascii="Arial" w:hAnsi="Arial" w:cs="Arial"/>
          <w:noProof/>
          <w:color w:val="000000"/>
          <w:bdr w:val="none" w:sz="0" w:space="0" w:color="auto" w:frame="1"/>
          <w:lang w:eastAsia="ru-RU"/>
        </w:rPr>
        <w:drawing>
          <wp:inline distT="0" distB="0" distL="0" distR="0" wp14:anchorId="73918DC8" wp14:editId="0D86474A">
            <wp:extent cx="5743575" cy="2124075"/>
            <wp:effectExtent l="0" t="0" r="9525" b="9525"/>
            <wp:docPr id="13794992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2124075"/>
                    </a:xfrm>
                    <a:prstGeom prst="rect">
                      <a:avLst/>
                    </a:prstGeom>
                    <a:noFill/>
                    <a:ln>
                      <a:noFill/>
                    </a:ln>
                  </pic:spPr>
                </pic:pic>
              </a:graphicData>
            </a:graphic>
          </wp:inline>
        </w:drawing>
      </w:r>
    </w:p>
    <w:p w14:paraId="0E289B97" w14:textId="17C5A576" w:rsidR="00C14EF1" w:rsidRPr="00C14EF1" w:rsidRDefault="00C14EF1" w:rsidP="00C14EF1">
      <w:pPr>
        <w:widowControl/>
        <w:autoSpaceDE/>
        <w:autoSpaceDN/>
        <w:rPr>
          <w:sz w:val="24"/>
          <w:szCs w:val="24"/>
          <w:lang w:eastAsia="ru-RU"/>
        </w:rPr>
      </w:pPr>
      <w:r w:rsidRPr="00C14EF1">
        <w:rPr>
          <w:rFonts w:ascii="Arial" w:hAnsi="Arial" w:cs="Arial"/>
          <w:noProof/>
          <w:color w:val="000000"/>
          <w:bdr w:val="none" w:sz="0" w:space="0" w:color="auto" w:frame="1"/>
          <w:lang w:eastAsia="ru-RU"/>
        </w:rPr>
        <w:drawing>
          <wp:inline distT="0" distB="0" distL="0" distR="0" wp14:anchorId="31F91550" wp14:editId="5226061F">
            <wp:extent cx="5753100" cy="1943100"/>
            <wp:effectExtent l="0" t="0" r="0" b="0"/>
            <wp:docPr id="2044751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a:noFill/>
                    </a:ln>
                  </pic:spPr>
                </pic:pic>
              </a:graphicData>
            </a:graphic>
          </wp:inline>
        </w:drawing>
      </w:r>
    </w:p>
    <w:p w14:paraId="46E59D43"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S – пропускная способность, G – среднее значение распределения по закону Пуассона вероятности за время кадра сделать k попыток передачи, как новых, так и ранее не переданных из-за коллизий кадров</w:t>
      </w:r>
    </w:p>
    <w:p w14:paraId="71CEF006"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lang w:eastAsia="ru-RU"/>
        </w:rPr>
        <w:t>Типы CSMA:</w:t>
      </w:r>
    </w:p>
    <w:p w14:paraId="2ADB0A78" w14:textId="77777777" w:rsidR="00C14EF1" w:rsidRPr="00C14EF1" w:rsidRDefault="00C14EF1" w:rsidP="00C14EF1">
      <w:pPr>
        <w:widowControl/>
        <w:numPr>
          <w:ilvl w:val="0"/>
          <w:numId w:val="2"/>
        </w:numPr>
        <w:shd w:val="clear" w:color="auto" w:fill="FFFFFF"/>
        <w:autoSpaceDE/>
        <w:autoSpaceDN/>
        <w:spacing w:before="120"/>
        <w:textAlignment w:val="baseline"/>
        <w:rPr>
          <w:rFonts w:ascii="Arial" w:hAnsi="Arial" w:cs="Arial"/>
          <w:color w:val="000000"/>
          <w:lang w:eastAsia="ru-RU"/>
        </w:rPr>
      </w:pPr>
      <w:r w:rsidRPr="00C14EF1">
        <w:rPr>
          <w:rFonts w:ascii="Arial" w:hAnsi="Arial" w:cs="Arial"/>
          <w:b/>
          <w:bCs/>
          <w:color w:val="202122"/>
          <w:lang w:eastAsia="ru-RU"/>
        </w:rPr>
        <w:t xml:space="preserve">1-настойчивый CSMA. </w:t>
      </w:r>
      <w:r w:rsidRPr="00C14EF1">
        <w:rPr>
          <w:rFonts w:ascii="Arial" w:hAnsi="Arial" w:cs="Arial"/>
          <w:color w:val="202122"/>
          <w:lang w:eastAsia="ru-RU"/>
        </w:rPr>
        <w:t>Когда станция готова к передаче данных, она прослушивает канал. Если канал оказывается свободным, происходит передача кадра. Если же канал занят, то станция ждет, пока канал не освободится, затем сразу начинает передачу данных. В случае возникновения коллизии станция ждет в течение случайного интервала времени, затем снова прослушивает канал и, если он свободен, пытается передать кадр еще раз.</w:t>
      </w:r>
    </w:p>
    <w:p w14:paraId="331E53F0" w14:textId="77777777" w:rsidR="00C14EF1" w:rsidRDefault="00C14EF1" w:rsidP="00C14EF1">
      <w:pPr>
        <w:widowControl/>
        <w:numPr>
          <w:ilvl w:val="0"/>
          <w:numId w:val="2"/>
        </w:numPr>
        <w:shd w:val="clear" w:color="auto" w:fill="FFFFFF"/>
        <w:autoSpaceDE/>
        <w:autoSpaceDN/>
        <w:textAlignment w:val="baseline"/>
        <w:rPr>
          <w:rFonts w:ascii="Arial" w:hAnsi="Arial" w:cs="Arial"/>
          <w:color w:val="000000"/>
          <w:lang w:eastAsia="ru-RU"/>
        </w:rPr>
      </w:pPr>
      <w:r w:rsidRPr="00C14EF1">
        <w:rPr>
          <w:rFonts w:ascii="Arial" w:hAnsi="Arial" w:cs="Arial"/>
          <w:b/>
          <w:bCs/>
          <w:color w:val="202122"/>
          <w:lang w:eastAsia="ru-RU"/>
        </w:rPr>
        <w:t xml:space="preserve">Ненастойчивый CSMA. </w:t>
      </w:r>
      <w:r w:rsidRPr="00C14EF1">
        <w:rPr>
          <w:rFonts w:ascii="Arial" w:hAnsi="Arial" w:cs="Arial"/>
          <w:color w:val="202122"/>
          <w:lang w:eastAsia="ru-RU"/>
        </w:rPr>
        <w:t>Когда станция готова к передаче данных, она прослушивает канал. Если канал оказывается свободным, происходит передача кадра. Если же канал занят, то станция ждет в течение случайного интервала времени, а затем прослушивает линию снова. При возникновении коллизии станция поступает также, как и в случае 1-настойчивого CSMA.</w:t>
      </w:r>
    </w:p>
    <w:p w14:paraId="681F6D6D" w14:textId="16AAD79D" w:rsidR="002107E8" w:rsidRPr="00C14EF1" w:rsidRDefault="00C14EF1" w:rsidP="00C14EF1">
      <w:pPr>
        <w:widowControl/>
        <w:numPr>
          <w:ilvl w:val="0"/>
          <w:numId w:val="2"/>
        </w:numPr>
        <w:shd w:val="clear" w:color="auto" w:fill="FFFFFF"/>
        <w:autoSpaceDE/>
        <w:autoSpaceDN/>
        <w:textAlignment w:val="baseline"/>
        <w:rPr>
          <w:rFonts w:ascii="Arial" w:hAnsi="Arial" w:cs="Arial"/>
          <w:color w:val="000000"/>
          <w:lang w:eastAsia="ru-RU"/>
        </w:rPr>
      </w:pPr>
      <w:r w:rsidRPr="00C14EF1">
        <w:rPr>
          <w:rFonts w:ascii="Arial" w:hAnsi="Arial" w:cs="Arial"/>
          <w:b/>
          <w:bCs/>
          <w:color w:val="202122"/>
        </w:rPr>
        <w:lastRenderedPageBreak/>
        <w:t xml:space="preserve">p-настойчивый CSMA. </w:t>
      </w:r>
      <w:r w:rsidRPr="00C14EF1">
        <w:rPr>
          <w:rFonts w:ascii="Arial" w:hAnsi="Arial" w:cs="Arial"/>
          <w:color w:val="202122"/>
        </w:rPr>
        <w:t xml:space="preserve">Этот протокол используется в дискретных каналах. Когда станция готова передавать, она опрашивает канал. Если канал свободен, она с вероятностью </w:t>
      </w:r>
      <w:r w:rsidRPr="00C14EF1">
        <w:rPr>
          <w:rFonts w:ascii="Arial" w:hAnsi="Arial" w:cs="Arial"/>
          <w:i/>
          <w:iCs/>
          <w:color w:val="202122"/>
        </w:rPr>
        <w:t>p</w:t>
      </w:r>
      <w:r w:rsidRPr="00C14EF1">
        <w:rPr>
          <w:rFonts w:ascii="Arial" w:hAnsi="Arial" w:cs="Arial"/>
          <w:color w:val="202122"/>
        </w:rPr>
        <w:t xml:space="preserve"> начинает передачу. С вероятностью </w:t>
      </w:r>
      <w:r w:rsidRPr="00C14EF1">
        <w:rPr>
          <w:rFonts w:ascii="Arial" w:hAnsi="Arial" w:cs="Arial"/>
          <w:i/>
          <w:iCs/>
          <w:color w:val="202122"/>
        </w:rPr>
        <w:t>1-p</w:t>
      </w:r>
      <w:r w:rsidRPr="00C14EF1">
        <w:rPr>
          <w:rFonts w:ascii="Arial" w:hAnsi="Arial" w:cs="Arial"/>
          <w:color w:val="202122"/>
        </w:rPr>
        <w:t xml:space="preserve"> она отказывается от передачи и ждет начала следующего такта. Процесс повторяется до тех пор, пока кадр не будет передан или другая станция не начнет передачу. В последнем случае станция поступает также, как и при возникновении коллизии. Если при первом прослушивании канала он оказывается занят, станция ждет следующего интервала времени, после чего применяется тот же алгоритм.</w:t>
      </w:r>
    </w:p>
    <w:p w14:paraId="2DBDB807" w14:textId="47BDCB3B" w:rsidR="00C14EF1" w:rsidRPr="00304EB4" w:rsidRDefault="00C14EF1" w:rsidP="00C14EF1">
      <w:pPr>
        <w:widowControl/>
        <w:shd w:val="clear" w:color="auto" w:fill="FFFFFF"/>
        <w:autoSpaceDE/>
        <w:autoSpaceDN/>
        <w:ind w:left="360"/>
        <w:textAlignment w:val="baseline"/>
        <w:rPr>
          <w:highlight w:val="yellow"/>
        </w:rPr>
      </w:pPr>
      <w:r w:rsidRPr="00304EB4">
        <w:rPr>
          <w:highlight w:val="yellow"/>
        </w:rPr>
        <w:t xml:space="preserve">14. </w:t>
      </w:r>
      <w:r w:rsidRPr="00304EB4">
        <w:rPr>
          <w:highlight w:val="yellow"/>
        </w:rPr>
        <w:t>Математическая модель и оценка среднего числа повторных передач для успешной передачи кадра в протоколе множественного доступа к каналу.</w:t>
      </w:r>
    </w:p>
    <w:p w14:paraId="1F76EA23" w14:textId="4E3E5962" w:rsidR="00C14EF1" w:rsidRPr="00304EB4" w:rsidRDefault="00C14EF1" w:rsidP="00C14EF1">
      <w:pPr>
        <w:ind w:left="360"/>
        <w:rPr>
          <w:highlight w:val="yellow"/>
        </w:rPr>
      </w:pPr>
      <w:r w:rsidRPr="00304EB4">
        <w:rPr>
          <w:highlight w:val="yellow"/>
        </w:rPr>
        <w:t>15. Оценка влияния числа состязаний на пропускную способность канала с множественным доступом.</w:t>
      </w:r>
    </w:p>
    <w:p w14:paraId="6209E2DE" w14:textId="2AE231AA" w:rsidR="00C14EF1" w:rsidRDefault="00C14EF1" w:rsidP="00C14EF1">
      <w:pPr>
        <w:ind w:left="360"/>
      </w:pPr>
      <w:r w:rsidRPr="00304EB4">
        <w:rPr>
          <w:highlight w:val="yellow"/>
        </w:rPr>
        <w:t>16. Коды исправляющие ошибки, коды обнаруживающие ошибки</w:t>
      </w:r>
    </w:p>
    <w:p w14:paraId="7B89DAF0"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Коды исправляющие ошибки:</w:t>
      </w:r>
      <w:r w:rsidRPr="00C14EF1">
        <w:rPr>
          <w:rFonts w:ascii="Arial" w:hAnsi="Arial" w:cs="Arial"/>
          <w:color w:val="000000"/>
          <w:lang w:eastAsia="ru-RU"/>
        </w:rPr>
        <w:br/>
      </w:r>
      <w:r w:rsidRPr="00C14EF1">
        <w:rPr>
          <w:rFonts w:ascii="Arial" w:hAnsi="Arial" w:cs="Arial"/>
          <w:color w:val="000000"/>
          <w:lang w:eastAsia="ru-RU"/>
        </w:rPr>
        <w:tab/>
        <w:t>1) Коды Хэмминга. (биты с номерами степени 2 проверяют бит, в номер двоичного представления которого входят).</w:t>
      </w:r>
      <w:r w:rsidRPr="00C14EF1">
        <w:rPr>
          <w:rFonts w:ascii="Arial" w:hAnsi="Arial" w:cs="Arial"/>
          <w:color w:val="000000"/>
          <w:lang w:eastAsia="ru-RU"/>
        </w:rPr>
        <w:br/>
      </w:r>
      <w:r w:rsidRPr="00C14EF1">
        <w:rPr>
          <w:rFonts w:ascii="Arial" w:hAnsi="Arial" w:cs="Arial"/>
          <w:color w:val="000000"/>
          <w:lang w:eastAsia="ru-RU"/>
        </w:rPr>
        <w:tab/>
        <w:t>2) Двоичные сверточные коды. (Кодировщик обрабатывает последовательность входных бит и генерирует последовательность выходных. Значение выходного бита зависит от значения текущего и предыдущих бит. Ограничения на размер и грани кодирования нет)</w:t>
      </w:r>
      <w:r w:rsidRPr="00C14EF1">
        <w:rPr>
          <w:rFonts w:ascii="Arial" w:hAnsi="Arial" w:cs="Arial"/>
          <w:color w:val="000000"/>
          <w:lang w:eastAsia="ru-RU"/>
        </w:rPr>
        <w:br/>
      </w:r>
      <w:r w:rsidRPr="00C14EF1">
        <w:rPr>
          <w:rFonts w:ascii="Arial" w:hAnsi="Arial" w:cs="Arial"/>
          <w:color w:val="000000"/>
          <w:lang w:eastAsia="ru-RU"/>
        </w:rPr>
        <w:tab/>
        <w:t>3) Коды Рида-Соломона (определяются как многочлены на конечных полях. Для m-битовых символов длина кодового слова составляет 2^m - 1 символов. Декодирование с исправлением ошибок производится при помощи алгоритма, разработанного Берлекэмпом Мэсси)</w:t>
      </w:r>
      <w:r w:rsidRPr="00C14EF1">
        <w:rPr>
          <w:rFonts w:ascii="Arial" w:hAnsi="Arial" w:cs="Arial"/>
          <w:color w:val="000000"/>
          <w:lang w:eastAsia="ru-RU"/>
        </w:rPr>
        <w:br/>
      </w:r>
      <w:r w:rsidRPr="00C14EF1">
        <w:rPr>
          <w:rFonts w:ascii="Arial" w:hAnsi="Arial" w:cs="Arial"/>
          <w:color w:val="000000"/>
          <w:lang w:eastAsia="ru-RU"/>
        </w:rPr>
        <w:tab/>
        <w:t>4) Коды с малой плотностью проверок на чётность.(Линейные блочные коды. В коде каждый выходной бит формируется из некоторого подмножества входных бит. Это приводит к матричному представлению кода с низкой плотностью единиц. Полученные кодовые слова декодируются алгоритмом аппроксимации, который последовательно улучшает наилучшее приближение, составленное из полученных данных, пока не получает допустимое кодовое слово.)</w:t>
      </w:r>
    </w:p>
    <w:p w14:paraId="72A116A8" w14:textId="77777777" w:rsidR="00C14EF1" w:rsidRPr="00C14EF1" w:rsidRDefault="00C14EF1" w:rsidP="00C14EF1">
      <w:pPr>
        <w:widowControl/>
        <w:autoSpaceDE/>
        <w:autoSpaceDN/>
        <w:rPr>
          <w:sz w:val="24"/>
          <w:szCs w:val="24"/>
          <w:lang w:eastAsia="ru-RU"/>
        </w:rPr>
      </w:pPr>
    </w:p>
    <w:p w14:paraId="28EF1368"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Коды с обнаружением ошибок:</w:t>
      </w:r>
      <w:r w:rsidRPr="00C14EF1">
        <w:rPr>
          <w:rFonts w:ascii="Arial" w:hAnsi="Arial" w:cs="Arial"/>
          <w:color w:val="000000"/>
          <w:lang w:eastAsia="ru-RU"/>
        </w:rPr>
        <w:br/>
      </w:r>
      <w:r w:rsidRPr="00C14EF1">
        <w:rPr>
          <w:rFonts w:ascii="Arial" w:hAnsi="Arial" w:cs="Arial"/>
          <w:color w:val="000000"/>
          <w:lang w:eastAsia="ru-RU"/>
        </w:rPr>
        <w:tab/>
        <w:t>1) код с проверкой на чётность.</w:t>
      </w:r>
      <w:r w:rsidRPr="00C14EF1">
        <w:rPr>
          <w:rFonts w:ascii="Arial" w:hAnsi="Arial" w:cs="Arial"/>
          <w:color w:val="000000"/>
          <w:lang w:eastAsia="ru-RU"/>
        </w:rPr>
        <w:br/>
      </w:r>
      <w:r w:rsidRPr="00C14EF1">
        <w:rPr>
          <w:rFonts w:ascii="Arial" w:hAnsi="Arial" w:cs="Arial"/>
          <w:color w:val="000000"/>
          <w:lang w:eastAsia="ru-RU"/>
        </w:rPr>
        <w:tab/>
        <w:t>2) код с контрольными суммами. (</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t>1) установить поле checksum = 0</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t>2) сложить все 16 разрядные слова в пакете (в IP суммируется только заголовок)</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t>3) установить разряд чётности</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t>4) контрольная сумма должна быть такой, чтобы сумма всего пакета, включая контрольную сумму была бы 0xFFFF.</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t>контрольная сумма добавляется в IP, TCP, UDP пакеты:</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tab/>
        <w:t>быстро, дёшево</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tab/>
        <w:t>неустойчиво</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tab/>
        <w:t>L2 защищает весь кадр</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tab/>
        <w:t>L3 защищает только заголовок</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tab/>
        <w:t>L4 часть заголовка и тело)</w:t>
      </w:r>
      <w:r w:rsidRPr="00C14EF1">
        <w:rPr>
          <w:rFonts w:ascii="Arial" w:hAnsi="Arial" w:cs="Arial"/>
          <w:color w:val="000000"/>
          <w:lang w:eastAsia="ru-RU"/>
        </w:rPr>
        <w:br/>
      </w:r>
      <w:r w:rsidRPr="00C14EF1">
        <w:rPr>
          <w:rFonts w:ascii="Arial" w:hAnsi="Arial" w:cs="Arial"/>
          <w:color w:val="000000"/>
          <w:lang w:eastAsia="ru-RU"/>
        </w:rPr>
        <w:br/>
      </w:r>
      <w:r w:rsidRPr="00C14EF1">
        <w:rPr>
          <w:rFonts w:ascii="Arial" w:hAnsi="Arial" w:cs="Arial"/>
          <w:color w:val="000000"/>
          <w:lang w:eastAsia="ru-RU"/>
        </w:rPr>
        <w:tab/>
        <w:t>3) циклический избыточный код.</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t>Отправитель и получатель договариваются об образующем полиноме G(x) степени r (коэффициенты при старшем члене и при младшем равны 1) для вычисления контрольной суммы блок из m бит надо, чтобы m &gt; r.</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t>Добавить контрольную сумму к передаваемому блоку, рассматриваемому как полином M(x) так, чтобы передаваемый блок с контрольной суммой был кратен G(x). Когда получатель получает блок с контрольной суммой, он делит его на G(x). Если остаток не 0, то при передаче была ошибка.</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br/>
      </w:r>
      <w:r w:rsidRPr="00C14EF1">
        <w:rPr>
          <w:rFonts w:ascii="Arial" w:hAnsi="Arial" w:cs="Arial"/>
          <w:color w:val="000000"/>
          <w:lang w:eastAsia="ru-RU"/>
        </w:rPr>
        <w:tab/>
        <w:t xml:space="preserve">Алгоритм вычисления контрольной суммы: </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t>Добавить r нулей в конец блока так, что он теперь содержит m + r разрядов и соответствует полиному x ^ r * M(x);</w:t>
      </w:r>
    </w:p>
    <w:p w14:paraId="76C857AB" w14:textId="77777777" w:rsidR="00C14EF1" w:rsidRPr="00C14EF1" w:rsidRDefault="00C14EF1" w:rsidP="00C14EF1">
      <w:pPr>
        <w:widowControl/>
        <w:autoSpaceDE/>
        <w:autoSpaceDN/>
        <w:ind w:left="720" w:firstLine="720"/>
        <w:rPr>
          <w:sz w:val="24"/>
          <w:szCs w:val="24"/>
          <w:lang w:eastAsia="ru-RU"/>
        </w:rPr>
      </w:pPr>
      <w:r w:rsidRPr="00C14EF1">
        <w:rPr>
          <w:rFonts w:ascii="Arial" w:hAnsi="Arial" w:cs="Arial"/>
          <w:color w:val="000000"/>
          <w:lang w:eastAsia="ru-RU"/>
        </w:rPr>
        <w:tab/>
        <w:t>Разделить по модулю 2 x ^ r * M(x) на G(x);</w:t>
      </w:r>
    </w:p>
    <w:p w14:paraId="7ED8219F"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tab/>
        <w:t>Вычесть остаток (длина которого всегда не более r разрядов) из строки, соответствующей x ^ r * M(x), по модулю 2. </w:t>
      </w:r>
    </w:p>
    <w:p w14:paraId="448EBD2F" w14:textId="77777777" w:rsidR="00C14EF1" w:rsidRPr="00C14EF1" w:rsidRDefault="00C14EF1" w:rsidP="00C14EF1">
      <w:pPr>
        <w:widowControl/>
        <w:autoSpaceDE/>
        <w:autoSpaceDN/>
        <w:ind w:left="1440" w:firstLine="720"/>
        <w:rPr>
          <w:sz w:val="24"/>
          <w:szCs w:val="24"/>
          <w:lang w:eastAsia="ru-RU"/>
        </w:rPr>
      </w:pPr>
      <w:r w:rsidRPr="00C14EF1">
        <w:rPr>
          <w:rFonts w:ascii="Arial" w:hAnsi="Arial" w:cs="Arial"/>
          <w:color w:val="000000"/>
          <w:lang w:eastAsia="ru-RU"/>
        </w:rPr>
        <w:lastRenderedPageBreak/>
        <w:t>Результат и есть блок с контрольной суммой T(x).</w:t>
      </w:r>
      <w:r w:rsidRPr="00C14EF1">
        <w:rPr>
          <w:rFonts w:ascii="Arial" w:hAnsi="Arial" w:cs="Arial"/>
          <w:color w:val="000000"/>
          <w:lang w:eastAsia="ru-RU"/>
        </w:rPr>
        <w:br/>
      </w:r>
      <w:r w:rsidRPr="00C14EF1">
        <w:rPr>
          <w:rFonts w:ascii="Arial" w:hAnsi="Arial" w:cs="Arial"/>
          <w:color w:val="000000"/>
          <w:lang w:eastAsia="ru-RU"/>
        </w:rPr>
        <w:br/>
      </w:r>
    </w:p>
    <w:p w14:paraId="32FC879F"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ab/>
      </w:r>
      <w:r w:rsidRPr="00C14EF1">
        <w:rPr>
          <w:rFonts w:ascii="Arial" w:hAnsi="Arial" w:cs="Arial"/>
          <w:color w:val="000000"/>
          <w:lang w:eastAsia="ru-RU"/>
        </w:rPr>
        <w:tab/>
        <w:t>Существует три международных стандарта на вид G(x):</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tab/>
        <w:t>CRC-12 = x^12 + x^11 + x^3 + x^2 + x + 1</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tab/>
        <w:t>CRC-16 = x^16 + x^15 + x^2 + 1</w:t>
      </w:r>
      <w:r w:rsidRPr="00C14EF1">
        <w:rPr>
          <w:rFonts w:ascii="Arial" w:hAnsi="Arial" w:cs="Arial"/>
          <w:color w:val="000000"/>
          <w:lang w:eastAsia="ru-RU"/>
        </w:rPr>
        <w:br/>
      </w:r>
      <w:r w:rsidRPr="00C14EF1">
        <w:rPr>
          <w:rFonts w:ascii="Arial" w:hAnsi="Arial" w:cs="Arial"/>
          <w:color w:val="000000"/>
          <w:lang w:eastAsia="ru-RU"/>
        </w:rPr>
        <w:tab/>
      </w:r>
      <w:r w:rsidRPr="00C14EF1">
        <w:rPr>
          <w:rFonts w:ascii="Arial" w:hAnsi="Arial" w:cs="Arial"/>
          <w:color w:val="000000"/>
          <w:lang w:eastAsia="ru-RU"/>
        </w:rPr>
        <w:tab/>
      </w:r>
      <w:r w:rsidRPr="00C14EF1">
        <w:rPr>
          <w:rFonts w:ascii="Arial" w:hAnsi="Arial" w:cs="Arial"/>
          <w:color w:val="000000"/>
          <w:lang w:eastAsia="ru-RU"/>
        </w:rPr>
        <w:tab/>
        <w:t>CRC-CCITT = x^16 + x^12 + x^5 + 1</w:t>
      </w:r>
    </w:p>
    <w:p w14:paraId="1CEBA68C" w14:textId="77777777" w:rsidR="00C14EF1" w:rsidRPr="00C14EF1" w:rsidRDefault="00C14EF1" w:rsidP="00C14EF1">
      <w:pPr>
        <w:widowControl/>
        <w:autoSpaceDE/>
        <w:autoSpaceDN/>
        <w:rPr>
          <w:sz w:val="24"/>
          <w:szCs w:val="24"/>
          <w:lang w:eastAsia="ru-RU"/>
        </w:rPr>
      </w:pPr>
    </w:p>
    <w:p w14:paraId="1760FCCA"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В разных средах характер ошибок разный. Ошибки могут быть одиночные, а могут возникать группами, сразу несколько. Недостатком групповых ошибок является то, что их труднее обнаруживать и исправлять, чем одиночные.</w:t>
      </w:r>
    </w:p>
    <w:p w14:paraId="7ECE8022"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Для надежной передачи кодов было предложено два основных метода.</w:t>
      </w:r>
    </w:p>
    <w:p w14:paraId="5316A5BE"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 xml:space="preserve">Первый – внести избыточность в форме дополнительных битов в передаваемый блок данных так, чтобы, анализируя полученный блок, можно было бы указать, где и какие возникли искажения. Это, так называемые, </w:t>
      </w:r>
      <w:r w:rsidRPr="00C14EF1">
        <w:rPr>
          <w:rFonts w:ascii="Arial" w:hAnsi="Arial" w:cs="Arial"/>
          <w:b/>
          <w:bCs/>
          <w:color w:val="000000"/>
          <w:lang w:eastAsia="ru-RU"/>
        </w:rPr>
        <w:t>коды с исправлением ошибок</w:t>
      </w:r>
      <w:r w:rsidRPr="00C14EF1">
        <w:rPr>
          <w:rFonts w:ascii="Arial" w:hAnsi="Arial" w:cs="Arial"/>
          <w:color w:val="000000"/>
          <w:lang w:eastAsia="ru-RU"/>
        </w:rPr>
        <w:t>.</w:t>
      </w:r>
    </w:p>
    <w:p w14:paraId="26E13A93"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 xml:space="preserve">Второй – внести избыточность, но лишь настолько, чтобы анализируя полученные данные, можно было сказать, есть в переданном блоке ошибки или нет. Это, так называемые, </w:t>
      </w:r>
      <w:r w:rsidRPr="00C14EF1">
        <w:rPr>
          <w:rFonts w:ascii="Arial" w:hAnsi="Arial" w:cs="Arial"/>
          <w:b/>
          <w:bCs/>
          <w:color w:val="000000"/>
          <w:lang w:eastAsia="ru-RU"/>
        </w:rPr>
        <w:t>коды с обнаружением ошибок</w:t>
      </w:r>
      <w:r w:rsidRPr="00C14EF1">
        <w:rPr>
          <w:rFonts w:ascii="Arial" w:hAnsi="Arial" w:cs="Arial"/>
          <w:color w:val="000000"/>
          <w:lang w:eastAsia="ru-RU"/>
        </w:rPr>
        <w:t>. </w:t>
      </w:r>
    </w:p>
    <w:p w14:paraId="2990D6FF"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 xml:space="preserve">Пусть данные занимают m разрядов и мы добавляем r разрядов, как контрольные разряды. Нам надо передать слово длины n (n = m + r), которое называют n-битовым кодословом. Количество разных битов в двух кодословах называется </w:t>
      </w:r>
      <w:r w:rsidRPr="00C14EF1">
        <w:rPr>
          <w:rFonts w:ascii="Arial" w:hAnsi="Arial" w:cs="Arial"/>
          <w:b/>
          <w:bCs/>
          <w:color w:val="000000"/>
          <w:lang w:eastAsia="ru-RU"/>
        </w:rPr>
        <w:t>расстоянием Хемминга</w:t>
      </w:r>
      <w:r w:rsidRPr="00C14EF1">
        <w:rPr>
          <w:rFonts w:ascii="Arial" w:hAnsi="Arial" w:cs="Arial"/>
          <w:color w:val="000000"/>
          <w:lang w:eastAsia="ru-RU"/>
        </w:rPr>
        <w:t>. Если мы хотим обнаруживать d ошибок, то надо чтобы кодослова отстояли друг от друга на расстояние d + 1. Если мы хотим исправлять ошибки, то надо, чтобы кодослова отстояли друг от друга на 2d + 1. Простым примером кода с обнаружением одной ошибки является код с битом четности. </w:t>
      </w:r>
    </w:p>
    <w:p w14:paraId="3494B3F4"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 xml:space="preserve">Оценим минимальное количество контрольных разрядов, необходимое для исправления одиночных ошибок. Пусть у нас есть код из m бит сообщения и r контрольных бит. Каждое из </w:t>
      </w:r>
      <w:r w:rsidRPr="00C14EF1">
        <w:rPr>
          <w:rFonts w:ascii="Cambria Math" w:hAnsi="Cambria Math"/>
          <w:color w:val="000000"/>
          <w:lang w:eastAsia="ru-RU"/>
        </w:rPr>
        <w:t>2m</w:t>
      </w:r>
      <w:r w:rsidRPr="00C14EF1">
        <w:rPr>
          <w:rFonts w:ascii="Arial" w:hAnsi="Arial" w:cs="Arial"/>
          <w:color w:val="000000"/>
          <w:lang w:eastAsia="ru-RU"/>
        </w:rPr>
        <w:t xml:space="preserve"> правильных сообщений имеет n неправильных кодослов на расстоянии 1. Таким образом, с каждым из </w:t>
      </w:r>
      <w:r w:rsidRPr="00C14EF1">
        <w:rPr>
          <w:rFonts w:ascii="Cambria Math" w:hAnsi="Cambria Math"/>
          <w:color w:val="000000"/>
          <w:lang w:eastAsia="ru-RU"/>
        </w:rPr>
        <w:t>2m</w:t>
      </w:r>
      <w:r w:rsidRPr="00C14EF1">
        <w:rPr>
          <w:rFonts w:ascii="Arial" w:hAnsi="Arial" w:cs="Arial"/>
          <w:color w:val="000000"/>
          <w:lang w:eastAsia="ru-RU"/>
        </w:rPr>
        <w:t xml:space="preserve"> кодослов связано n + 1 кодослов. Так как общее число кодослов </w:t>
      </w:r>
      <w:r w:rsidRPr="00C14EF1">
        <w:rPr>
          <w:rFonts w:ascii="Cambria Math" w:hAnsi="Cambria Math"/>
          <w:color w:val="000000"/>
          <w:lang w:eastAsia="ru-RU"/>
        </w:rPr>
        <w:t>2n</w:t>
      </w:r>
      <w:r w:rsidRPr="00C14EF1">
        <w:rPr>
          <w:rFonts w:ascii="Arial" w:hAnsi="Arial" w:cs="Arial"/>
          <w:color w:val="000000"/>
          <w:lang w:eastAsia="ru-RU"/>
        </w:rPr>
        <w:t xml:space="preserve"> , то (n+1)</w:t>
      </w:r>
      <w:r w:rsidRPr="00C14EF1">
        <w:rPr>
          <w:rFonts w:ascii="Cambria Math" w:hAnsi="Cambria Math"/>
          <w:color w:val="000000"/>
          <w:lang w:eastAsia="ru-RU"/>
        </w:rPr>
        <w:t>2m</w:t>
      </w:r>
      <w:r w:rsidRPr="00C14EF1">
        <w:rPr>
          <w:rFonts w:ascii="Arial" w:hAnsi="Arial" w:cs="Arial"/>
          <w:color w:val="000000"/>
          <w:lang w:eastAsia="ru-RU"/>
        </w:rPr>
        <w:t xml:space="preserve"> ≤ </w:t>
      </w:r>
      <w:r w:rsidRPr="00C14EF1">
        <w:rPr>
          <w:rFonts w:ascii="Cambria Math" w:hAnsi="Cambria Math"/>
          <w:color w:val="000000"/>
          <w:lang w:eastAsia="ru-RU"/>
        </w:rPr>
        <w:t>2n</w:t>
      </w:r>
      <w:r w:rsidRPr="00C14EF1">
        <w:rPr>
          <w:rFonts w:ascii="Arial" w:hAnsi="Arial" w:cs="Arial"/>
          <w:color w:val="000000"/>
          <w:lang w:eastAsia="ru-RU"/>
        </w:rPr>
        <w:t xml:space="preserve"> , учитывая, что n = m + r, получаем: (</w:t>
      </w:r>
      <w:r w:rsidRPr="00C14EF1">
        <w:rPr>
          <w:rFonts w:ascii="Cambria Math" w:hAnsi="Cambria Math" w:cs="Cambria Math"/>
          <w:color w:val="000000"/>
          <w:lang w:eastAsia="ru-RU"/>
        </w:rPr>
        <w:t>𝑚</w:t>
      </w:r>
      <w:r w:rsidRPr="00C14EF1">
        <w:rPr>
          <w:rFonts w:ascii="Arial" w:hAnsi="Arial" w:cs="Arial"/>
          <w:color w:val="000000"/>
          <w:lang w:eastAsia="ru-RU"/>
        </w:rPr>
        <w:t xml:space="preserve"> + </w:t>
      </w:r>
      <w:r w:rsidRPr="00C14EF1">
        <w:rPr>
          <w:rFonts w:ascii="Cambria Math" w:hAnsi="Cambria Math" w:cs="Cambria Math"/>
          <w:color w:val="000000"/>
          <w:lang w:eastAsia="ru-RU"/>
        </w:rPr>
        <w:t>𝑟</w:t>
      </w:r>
      <w:r w:rsidRPr="00C14EF1">
        <w:rPr>
          <w:rFonts w:ascii="Arial" w:hAnsi="Arial" w:cs="Arial"/>
          <w:color w:val="000000"/>
          <w:lang w:eastAsia="ru-RU"/>
        </w:rPr>
        <w:t xml:space="preserve"> + 1) ≤ </w:t>
      </w:r>
      <w:r w:rsidRPr="00C14EF1">
        <w:rPr>
          <w:rFonts w:ascii="Cambria Math" w:hAnsi="Cambria Math"/>
          <w:color w:val="000000"/>
          <w:lang w:eastAsia="ru-RU"/>
        </w:rPr>
        <w:t>2r</w:t>
      </w:r>
      <w:r w:rsidRPr="00C14EF1">
        <w:rPr>
          <w:rFonts w:ascii="Arial" w:hAnsi="Arial" w:cs="Arial"/>
          <w:color w:val="000000"/>
          <w:lang w:eastAsia="ru-RU"/>
        </w:rPr>
        <w:t xml:space="preserve"> .</w:t>
      </w:r>
    </w:p>
    <w:p w14:paraId="47C85DC6"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lang w:eastAsia="ru-RU"/>
        </w:rPr>
        <w:t>Коды обнаруживающие ошибки.</w:t>
      </w:r>
      <w:r w:rsidRPr="00C14EF1">
        <w:rPr>
          <w:rFonts w:ascii="Arial" w:hAnsi="Arial" w:cs="Arial"/>
          <w:color w:val="000000"/>
          <w:lang w:eastAsia="ru-RU"/>
        </w:rPr>
        <w:t xml:space="preserve"> Применение техники четности «в лоб» в случае групповых ошибок не даст нужного результата. Однако ее можно скорректировать. Пусть нам надо передать n слов по k бит. Расположим их в виде матрицы n на k. Для каждого из n столбцов вычислим бит четности и разместим их в дополнительной строке. Получившаяся матрица затем передается по строкам. По получению матрица восстанавливается и если нарушен хоть один бит, то весь блок передается повторно. Этот метод позволяет обнаружить одиночный пакет ошибок длины n. Против групповых ошибок длины n+1 он бессилен.</w:t>
      </w:r>
    </w:p>
    <w:p w14:paraId="6CC24F5E"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 xml:space="preserve">Поэтому на практике применяют другую технику, которая называется полиномиальным кодом или циклическим избыточным кодом (Cyclic Redundancy Code) или CRC кодом. CRC коды построены на рассмотрении битовой строки как строки коэффициентов полинома. k битовая строка – коэффициенты полинома степени k - 1. Самый левый бит строки – коэффициент при старшей степени. Например, строка 110001 представляет полином </w:t>
      </w:r>
      <w:r w:rsidRPr="00C14EF1">
        <w:rPr>
          <w:rFonts w:ascii="Cambria Math" w:hAnsi="Cambria Math"/>
          <w:color w:val="000000"/>
          <w:lang w:eastAsia="ru-RU"/>
        </w:rPr>
        <w:t>x5+x4+x0</w:t>
      </w:r>
      <w:r w:rsidRPr="00C14EF1">
        <w:rPr>
          <w:rFonts w:ascii="Arial" w:hAnsi="Arial" w:cs="Arial"/>
          <w:color w:val="000000"/>
          <w:lang w:eastAsia="ru-RU"/>
        </w:rPr>
        <w:t>.</w:t>
      </w:r>
    </w:p>
    <w:p w14:paraId="756BAC33"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Использование полиномиальных кодов при передаче заключается в следующем. Отправитель и получатель заранее договариваются о конкретном генераторе полиномов G(x), у которого коэффициенты при старшем члене и при младшем члене должны быть равны 1. Пусть степень G(x) равна r. Для вычисления контрольной суммы блока из m бит надо, чтобы обязательно m &gt; r. Идея состоит в том, чтобы добавить контрольную сумму к передаваемому блоку, рассматриваемому как полином М(х) так, чтобы передаваемый блок с контрольной суммой был кратен G(x). Когда получатель получает блок с контрольной суммой, он делит его на G(x). Если есть остаток, то были ошибки при передаче. Алгоритм вычисления контрольной суммы (здесь r степень G(x)):</w:t>
      </w:r>
    </w:p>
    <w:p w14:paraId="3EBA25D3"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 xml:space="preserve">1. Добавить r нулей в конец блока так, что он теперь соответствует полиному </w:t>
      </w:r>
      <w:r w:rsidRPr="00C14EF1">
        <w:rPr>
          <w:rFonts w:ascii="Cambria Math" w:hAnsi="Cambria Math"/>
          <w:color w:val="000000"/>
          <w:lang w:eastAsia="ru-RU"/>
        </w:rPr>
        <w:t>xr</w:t>
      </w:r>
      <w:r w:rsidRPr="00C14EF1">
        <w:rPr>
          <w:rFonts w:ascii="Arial" w:hAnsi="Arial" w:cs="Arial"/>
          <w:color w:val="000000"/>
          <w:lang w:eastAsia="ru-RU"/>
        </w:rPr>
        <w:t>M(x);</w:t>
      </w:r>
    </w:p>
    <w:p w14:paraId="0649EEE4"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 xml:space="preserve">2. Разделить по модулю 2 полином </w:t>
      </w:r>
      <w:r w:rsidRPr="00C14EF1">
        <w:rPr>
          <w:rFonts w:ascii="Cambria Math" w:hAnsi="Cambria Math"/>
          <w:color w:val="000000"/>
          <w:lang w:eastAsia="ru-RU"/>
        </w:rPr>
        <w:t>xr</w:t>
      </w:r>
      <w:r w:rsidRPr="00C14EF1">
        <w:rPr>
          <w:rFonts w:ascii="Arial" w:hAnsi="Arial" w:cs="Arial"/>
          <w:color w:val="000000"/>
          <w:lang w:eastAsia="ru-RU"/>
        </w:rPr>
        <w:t>M(x) на G(x) и получить остаток;</w:t>
      </w:r>
    </w:p>
    <w:p w14:paraId="5D5E4F22"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 xml:space="preserve">3. Вычесть по модулю 2 остаток (длина которого всегда не более r разрядов) из строки </w:t>
      </w:r>
      <w:r w:rsidRPr="00C14EF1">
        <w:rPr>
          <w:rFonts w:ascii="Cambria Math" w:hAnsi="Cambria Math"/>
          <w:color w:val="000000"/>
          <w:lang w:eastAsia="ru-RU"/>
        </w:rPr>
        <w:t>xr</w:t>
      </w:r>
      <w:r w:rsidRPr="00C14EF1">
        <w:rPr>
          <w:rFonts w:ascii="Arial" w:hAnsi="Arial" w:cs="Arial"/>
          <w:color w:val="000000"/>
          <w:lang w:eastAsia="ru-RU"/>
        </w:rPr>
        <w:t>M(x).</w:t>
      </w:r>
    </w:p>
    <w:p w14:paraId="060EAEEF" w14:textId="77777777" w:rsidR="00C14EF1" w:rsidRPr="00C14EF1" w:rsidRDefault="00C14EF1" w:rsidP="00C14EF1">
      <w:pPr>
        <w:widowControl/>
        <w:autoSpaceDE/>
        <w:autoSpaceDN/>
        <w:rPr>
          <w:sz w:val="24"/>
          <w:szCs w:val="24"/>
          <w:lang w:eastAsia="ru-RU"/>
        </w:rPr>
      </w:pPr>
    </w:p>
    <w:p w14:paraId="7C59C9A8"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Результат и есть блок с контрольной суммой (назовем его Т(х)). Этот метод позволяет отлавливать одиночные ошибки. Групповые ошибки длины не более r. Нечетное число отдельных ошибок.</w:t>
      </w:r>
    </w:p>
    <w:p w14:paraId="2C4523B3" w14:textId="73775361" w:rsidR="00C14EF1" w:rsidRDefault="00C14EF1" w:rsidP="00C14EF1">
      <w:pPr>
        <w:widowControl/>
        <w:autoSpaceDE/>
        <w:autoSpaceDN/>
        <w:rPr>
          <w:sz w:val="24"/>
          <w:szCs w:val="24"/>
          <w:lang w:eastAsia="ru-RU"/>
        </w:rPr>
      </w:pPr>
      <w:r w:rsidRPr="00C14EF1">
        <w:rPr>
          <w:rFonts w:ascii="Arial" w:hAnsi="Arial" w:cs="Arial"/>
          <w:color w:val="000000"/>
          <w:lang w:eastAsia="ru-RU"/>
        </w:rPr>
        <w:lastRenderedPageBreak/>
        <w:t>Идея обоснования этих утверждений состоит в следующем. Ошибки при передаче означают в терминах полиномов, что мы получим после передачи не Т(х), а Т(х) + E(x). Если степень E(x) меньше степени G(x), то остаток от деления никогда не будет равен 0.</w:t>
      </w:r>
    </w:p>
    <w:p w14:paraId="376BDC62" w14:textId="60F7A992" w:rsidR="00C14EF1" w:rsidRPr="00304EB4" w:rsidRDefault="00C14EF1" w:rsidP="00C14EF1">
      <w:pPr>
        <w:widowControl/>
        <w:autoSpaceDE/>
        <w:autoSpaceDN/>
        <w:rPr>
          <w:highlight w:val="yellow"/>
        </w:rPr>
      </w:pPr>
      <w:r w:rsidRPr="00304EB4">
        <w:rPr>
          <w:highlight w:val="yellow"/>
        </w:rPr>
        <w:t>17. Алгоритм Беллмана-Форда для маршрутизации по вектору расстояния.</w:t>
      </w:r>
      <w:r w:rsidR="00D01EC1" w:rsidRPr="00D01EC1">
        <w:rPr>
          <w:noProof/>
        </w:rPr>
        <w:t xml:space="preserve"> </w:t>
      </w:r>
      <w:r w:rsidR="00D01EC1" w:rsidRPr="00D01EC1">
        <w:drawing>
          <wp:inline distT="0" distB="0" distL="0" distR="0" wp14:anchorId="1DE9F3DA" wp14:editId="333CA646">
            <wp:extent cx="6077798" cy="3877216"/>
            <wp:effectExtent l="0" t="0" r="0" b="9525"/>
            <wp:docPr id="1505601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01317" name=""/>
                    <pic:cNvPicPr/>
                  </pic:nvPicPr>
                  <pic:blipFill>
                    <a:blip r:embed="rId33"/>
                    <a:stretch>
                      <a:fillRect/>
                    </a:stretch>
                  </pic:blipFill>
                  <pic:spPr>
                    <a:xfrm>
                      <a:off x="0" y="0"/>
                      <a:ext cx="6077798" cy="3877216"/>
                    </a:xfrm>
                    <a:prstGeom prst="rect">
                      <a:avLst/>
                    </a:prstGeom>
                  </pic:spPr>
                </pic:pic>
              </a:graphicData>
            </a:graphic>
          </wp:inline>
        </w:drawing>
      </w:r>
      <w:r w:rsidR="00D01EC1" w:rsidRPr="00D01EC1">
        <w:rPr>
          <w:noProof/>
        </w:rPr>
        <w:drawing>
          <wp:inline distT="0" distB="0" distL="0" distR="0" wp14:anchorId="342FD71A" wp14:editId="2A5BCDFF">
            <wp:extent cx="6239746" cy="3581900"/>
            <wp:effectExtent l="0" t="0" r="8890" b="0"/>
            <wp:docPr id="701834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34777" name=""/>
                    <pic:cNvPicPr/>
                  </pic:nvPicPr>
                  <pic:blipFill>
                    <a:blip r:embed="rId34"/>
                    <a:stretch>
                      <a:fillRect/>
                    </a:stretch>
                  </pic:blipFill>
                  <pic:spPr>
                    <a:xfrm>
                      <a:off x="0" y="0"/>
                      <a:ext cx="6239746" cy="3581900"/>
                    </a:xfrm>
                    <a:prstGeom prst="rect">
                      <a:avLst/>
                    </a:prstGeom>
                  </pic:spPr>
                </pic:pic>
              </a:graphicData>
            </a:graphic>
          </wp:inline>
        </w:drawing>
      </w:r>
      <w:r w:rsidR="00D01EC1" w:rsidRPr="00D01EC1">
        <w:rPr>
          <w:noProof/>
        </w:rPr>
        <w:lastRenderedPageBreak/>
        <w:drawing>
          <wp:inline distT="0" distB="0" distL="0" distR="0" wp14:anchorId="30DA6D7E" wp14:editId="46A7446E">
            <wp:extent cx="6477904" cy="3600953"/>
            <wp:effectExtent l="0" t="0" r="0" b="0"/>
            <wp:docPr id="1577231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31619" name=""/>
                    <pic:cNvPicPr/>
                  </pic:nvPicPr>
                  <pic:blipFill>
                    <a:blip r:embed="rId35"/>
                    <a:stretch>
                      <a:fillRect/>
                    </a:stretch>
                  </pic:blipFill>
                  <pic:spPr>
                    <a:xfrm>
                      <a:off x="0" y="0"/>
                      <a:ext cx="6477904" cy="3600953"/>
                    </a:xfrm>
                    <a:prstGeom prst="rect">
                      <a:avLst/>
                    </a:prstGeom>
                  </pic:spPr>
                </pic:pic>
              </a:graphicData>
            </a:graphic>
          </wp:inline>
        </w:drawing>
      </w:r>
      <w:r w:rsidR="00D01EC1" w:rsidRPr="00D01EC1">
        <w:rPr>
          <w:noProof/>
        </w:rPr>
        <w:drawing>
          <wp:inline distT="0" distB="0" distL="0" distR="0" wp14:anchorId="4260C08A" wp14:editId="14C73D2F">
            <wp:extent cx="6182588" cy="4372585"/>
            <wp:effectExtent l="0" t="0" r="8890" b="9525"/>
            <wp:docPr id="51992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23352" name=""/>
                    <pic:cNvPicPr/>
                  </pic:nvPicPr>
                  <pic:blipFill>
                    <a:blip r:embed="rId36"/>
                    <a:stretch>
                      <a:fillRect/>
                    </a:stretch>
                  </pic:blipFill>
                  <pic:spPr>
                    <a:xfrm>
                      <a:off x="0" y="0"/>
                      <a:ext cx="6182588" cy="4372585"/>
                    </a:xfrm>
                    <a:prstGeom prst="rect">
                      <a:avLst/>
                    </a:prstGeom>
                  </pic:spPr>
                </pic:pic>
              </a:graphicData>
            </a:graphic>
          </wp:inline>
        </w:drawing>
      </w:r>
      <w:r w:rsidR="00D01EC1" w:rsidRPr="00D01EC1">
        <w:rPr>
          <w:noProof/>
        </w:rPr>
        <w:lastRenderedPageBreak/>
        <w:drawing>
          <wp:inline distT="0" distB="0" distL="0" distR="0" wp14:anchorId="1C68DD23" wp14:editId="7DF84CCC">
            <wp:extent cx="6344535" cy="4058216"/>
            <wp:effectExtent l="0" t="0" r="0" b="0"/>
            <wp:docPr id="3943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1" name=""/>
                    <pic:cNvPicPr/>
                  </pic:nvPicPr>
                  <pic:blipFill>
                    <a:blip r:embed="rId37"/>
                    <a:stretch>
                      <a:fillRect/>
                    </a:stretch>
                  </pic:blipFill>
                  <pic:spPr>
                    <a:xfrm>
                      <a:off x="0" y="0"/>
                      <a:ext cx="6344535" cy="4058216"/>
                    </a:xfrm>
                    <a:prstGeom prst="rect">
                      <a:avLst/>
                    </a:prstGeom>
                  </pic:spPr>
                </pic:pic>
              </a:graphicData>
            </a:graphic>
          </wp:inline>
        </w:drawing>
      </w:r>
      <w:r w:rsidR="00D01EC1" w:rsidRPr="00D01EC1">
        <w:rPr>
          <w:noProof/>
        </w:rPr>
        <w:drawing>
          <wp:inline distT="0" distB="0" distL="0" distR="0" wp14:anchorId="6711F7E0" wp14:editId="5FD35257">
            <wp:extent cx="6858000" cy="3904615"/>
            <wp:effectExtent l="0" t="0" r="0" b="635"/>
            <wp:docPr id="1796557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57321" name=""/>
                    <pic:cNvPicPr/>
                  </pic:nvPicPr>
                  <pic:blipFill>
                    <a:blip r:embed="rId38"/>
                    <a:stretch>
                      <a:fillRect/>
                    </a:stretch>
                  </pic:blipFill>
                  <pic:spPr>
                    <a:xfrm>
                      <a:off x="0" y="0"/>
                      <a:ext cx="6858000" cy="3904615"/>
                    </a:xfrm>
                    <a:prstGeom prst="rect">
                      <a:avLst/>
                    </a:prstGeom>
                  </pic:spPr>
                </pic:pic>
              </a:graphicData>
            </a:graphic>
          </wp:inline>
        </w:drawing>
      </w:r>
      <w:r w:rsidR="00D01EC1" w:rsidRPr="00D01EC1">
        <w:rPr>
          <w:noProof/>
        </w:rPr>
        <w:lastRenderedPageBreak/>
        <w:drawing>
          <wp:inline distT="0" distB="0" distL="0" distR="0" wp14:anchorId="183121E8" wp14:editId="505DC1C0">
            <wp:extent cx="6858000" cy="3728085"/>
            <wp:effectExtent l="0" t="0" r="0" b="5715"/>
            <wp:docPr id="376904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04485" name=""/>
                    <pic:cNvPicPr/>
                  </pic:nvPicPr>
                  <pic:blipFill>
                    <a:blip r:embed="rId39"/>
                    <a:stretch>
                      <a:fillRect/>
                    </a:stretch>
                  </pic:blipFill>
                  <pic:spPr>
                    <a:xfrm>
                      <a:off x="0" y="0"/>
                      <a:ext cx="6858000" cy="3728085"/>
                    </a:xfrm>
                    <a:prstGeom prst="rect">
                      <a:avLst/>
                    </a:prstGeom>
                  </pic:spPr>
                </pic:pic>
              </a:graphicData>
            </a:graphic>
          </wp:inline>
        </w:drawing>
      </w:r>
    </w:p>
    <w:p w14:paraId="6A85FDAB" w14:textId="461DB328" w:rsidR="00C14EF1" w:rsidRDefault="00C14EF1" w:rsidP="00C14EF1">
      <w:pPr>
        <w:widowControl/>
        <w:autoSpaceDE/>
        <w:autoSpaceDN/>
        <w:rPr>
          <w:highlight w:val="yellow"/>
        </w:rPr>
      </w:pPr>
      <w:r w:rsidRPr="00304EB4">
        <w:rPr>
          <w:highlight w:val="yellow"/>
        </w:rPr>
        <w:t>18. Протокол Ad-hoc On-Demand Distance Vector (AODV), доказательство отсутствия циклов у маршрутов, построенных по этому протоколу.</w:t>
      </w:r>
    </w:p>
    <w:p w14:paraId="78CA4972" w14:textId="79B76459" w:rsidR="00D01EC1" w:rsidRPr="00304EB4" w:rsidRDefault="00D01EC1" w:rsidP="00C14EF1">
      <w:pPr>
        <w:widowControl/>
        <w:autoSpaceDE/>
        <w:autoSpaceDN/>
        <w:rPr>
          <w:highlight w:val="yellow"/>
        </w:rPr>
      </w:pPr>
      <w:r w:rsidRPr="00D01EC1">
        <w:lastRenderedPageBreak/>
        <w:drawing>
          <wp:inline distT="0" distB="0" distL="0" distR="0" wp14:anchorId="14616584" wp14:editId="7FD8800D">
            <wp:extent cx="6858000" cy="4119880"/>
            <wp:effectExtent l="0" t="0" r="0" b="0"/>
            <wp:docPr id="1253275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75149" name=""/>
                    <pic:cNvPicPr/>
                  </pic:nvPicPr>
                  <pic:blipFill>
                    <a:blip r:embed="rId40"/>
                    <a:stretch>
                      <a:fillRect/>
                    </a:stretch>
                  </pic:blipFill>
                  <pic:spPr>
                    <a:xfrm>
                      <a:off x="0" y="0"/>
                      <a:ext cx="6858000" cy="4119880"/>
                    </a:xfrm>
                    <a:prstGeom prst="rect">
                      <a:avLst/>
                    </a:prstGeom>
                  </pic:spPr>
                </pic:pic>
              </a:graphicData>
            </a:graphic>
          </wp:inline>
        </w:drawing>
      </w:r>
      <w:r w:rsidRPr="00D01EC1">
        <w:drawing>
          <wp:inline distT="0" distB="0" distL="0" distR="0" wp14:anchorId="0B91AF7C" wp14:editId="54417E1A">
            <wp:extent cx="6858000" cy="3662045"/>
            <wp:effectExtent l="0" t="0" r="0" b="0"/>
            <wp:docPr id="50151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539" name=""/>
                    <pic:cNvPicPr/>
                  </pic:nvPicPr>
                  <pic:blipFill>
                    <a:blip r:embed="rId41"/>
                    <a:stretch>
                      <a:fillRect/>
                    </a:stretch>
                  </pic:blipFill>
                  <pic:spPr>
                    <a:xfrm>
                      <a:off x="0" y="0"/>
                      <a:ext cx="6858000" cy="3662045"/>
                    </a:xfrm>
                    <a:prstGeom prst="rect">
                      <a:avLst/>
                    </a:prstGeom>
                  </pic:spPr>
                </pic:pic>
              </a:graphicData>
            </a:graphic>
          </wp:inline>
        </w:drawing>
      </w:r>
    </w:p>
    <w:p w14:paraId="232032B8" w14:textId="2B2DD137" w:rsidR="00C14EF1" w:rsidRDefault="00C14EF1" w:rsidP="00C14EF1">
      <w:pPr>
        <w:widowControl/>
        <w:autoSpaceDE/>
        <w:autoSpaceDN/>
        <w:rPr>
          <w:highlight w:val="yellow"/>
        </w:rPr>
      </w:pPr>
      <w:r w:rsidRPr="00304EB4">
        <w:rPr>
          <w:highlight w:val="yellow"/>
        </w:rPr>
        <w:t>19. Алгоритм Дейкстры построения дерева наименьшего веса.</w:t>
      </w:r>
    </w:p>
    <w:p w14:paraId="5FB39506" w14:textId="385B1C24" w:rsidR="006C6B07" w:rsidRPr="00304EB4" w:rsidRDefault="006C6B07" w:rsidP="00C14EF1">
      <w:pPr>
        <w:widowControl/>
        <w:autoSpaceDE/>
        <w:autoSpaceDN/>
        <w:rPr>
          <w:highlight w:val="yellow"/>
        </w:rPr>
      </w:pPr>
      <w:r w:rsidRPr="006C6B07">
        <w:rPr>
          <w:noProof/>
        </w:rPr>
        <w:lastRenderedPageBreak/>
        <w:drawing>
          <wp:inline distT="0" distB="0" distL="0" distR="0" wp14:anchorId="6396D5D5" wp14:editId="05519480">
            <wp:extent cx="6858000" cy="8575675"/>
            <wp:effectExtent l="0" t="0" r="0" b="0"/>
            <wp:docPr id="14093128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8575675"/>
                    </a:xfrm>
                    <a:prstGeom prst="rect">
                      <a:avLst/>
                    </a:prstGeom>
                    <a:noFill/>
                    <a:ln>
                      <a:noFill/>
                    </a:ln>
                  </pic:spPr>
                </pic:pic>
              </a:graphicData>
            </a:graphic>
          </wp:inline>
        </w:drawing>
      </w:r>
    </w:p>
    <w:p w14:paraId="5D20C1CB" w14:textId="745AA4B2" w:rsidR="00C14EF1" w:rsidRDefault="00C14EF1" w:rsidP="00C14EF1">
      <w:pPr>
        <w:widowControl/>
        <w:autoSpaceDE/>
        <w:autoSpaceDN/>
      </w:pPr>
      <w:r w:rsidRPr="00304EB4">
        <w:rPr>
          <w:highlight w:val="yellow"/>
        </w:rPr>
        <w:t>20. Объектно-субъектная модель управления доступом.</w:t>
      </w:r>
    </w:p>
    <w:p w14:paraId="6C7EC441" w14:textId="69C2A07C" w:rsidR="00C14EF1" w:rsidRPr="00C14EF1" w:rsidRDefault="00C14EF1" w:rsidP="00C14EF1">
      <w:pPr>
        <w:widowControl/>
        <w:numPr>
          <w:ilvl w:val="0"/>
          <w:numId w:val="3"/>
        </w:numPr>
        <w:autoSpaceDE/>
        <w:autoSpaceDN/>
        <w:textAlignment w:val="baseline"/>
        <w:rPr>
          <w:rFonts w:ascii="Arial" w:hAnsi="Arial" w:cs="Arial"/>
          <w:color w:val="000000"/>
          <w:lang w:eastAsia="ru-RU"/>
        </w:rPr>
      </w:pPr>
      <w:r w:rsidRPr="00C14EF1">
        <w:rPr>
          <w:rFonts w:ascii="Arial" w:hAnsi="Arial" w:cs="Arial"/>
          <w:color w:val="000000"/>
          <w:lang w:eastAsia="ru-RU"/>
        </w:rPr>
        <w:lastRenderedPageBreak/>
        <w:t>Р – множество потоков при фиксированной декомпозиции КС (компьютерная система) на субъекты и объекты во все моменты времени (все множество потоков является объединением потоков по всем моментам дискретного времени);</w:t>
      </w:r>
      <w:r w:rsidRPr="00C14EF1">
        <w:rPr>
          <w:rFonts w:ascii="Arial" w:hAnsi="Arial" w:cs="Arial"/>
          <w:noProof/>
          <w:color w:val="000000"/>
          <w:bdr w:val="none" w:sz="0" w:space="0" w:color="auto" w:frame="1"/>
          <w:lang w:eastAsia="ru-RU"/>
        </w:rPr>
        <w:drawing>
          <wp:inline distT="0" distB="0" distL="0" distR="0" wp14:anchorId="663A7A9D" wp14:editId="50806C2B">
            <wp:extent cx="552450" cy="1790700"/>
            <wp:effectExtent l="0" t="0" r="0" b="0"/>
            <wp:docPr id="139084899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450" cy="1790700"/>
                    </a:xfrm>
                    <a:prstGeom prst="rect">
                      <a:avLst/>
                    </a:prstGeom>
                    <a:noFill/>
                    <a:ln>
                      <a:noFill/>
                    </a:ln>
                  </pic:spPr>
                </pic:pic>
              </a:graphicData>
            </a:graphic>
          </wp:inline>
        </w:drawing>
      </w:r>
    </w:p>
    <w:p w14:paraId="563BEF0B" w14:textId="77777777" w:rsidR="00C14EF1" w:rsidRPr="00C14EF1" w:rsidRDefault="00C14EF1" w:rsidP="00C14EF1">
      <w:pPr>
        <w:widowControl/>
        <w:numPr>
          <w:ilvl w:val="0"/>
          <w:numId w:val="3"/>
        </w:numPr>
        <w:autoSpaceDE/>
        <w:autoSpaceDN/>
        <w:textAlignment w:val="baseline"/>
        <w:rPr>
          <w:rFonts w:ascii="Arial" w:hAnsi="Arial" w:cs="Arial"/>
          <w:color w:val="000000"/>
          <w:lang w:eastAsia="ru-RU"/>
        </w:rPr>
      </w:pPr>
      <w:r w:rsidRPr="00C14EF1">
        <w:rPr>
          <w:rFonts w:ascii="Arial" w:hAnsi="Arial" w:cs="Arial"/>
          <w:color w:val="000000"/>
          <w:lang w:eastAsia="ru-RU"/>
        </w:rPr>
        <w:t>N – подмножество потоков, характеризующее несанкционированный доступ;</w:t>
      </w:r>
    </w:p>
    <w:p w14:paraId="544E5588" w14:textId="77777777" w:rsidR="00C14EF1" w:rsidRPr="00C14EF1" w:rsidRDefault="00C14EF1" w:rsidP="00C14EF1">
      <w:pPr>
        <w:widowControl/>
        <w:numPr>
          <w:ilvl w:val="0"/>
          <w:numId w:val="3"/>
        </w:numPr>
        <w:autoSpaceDE/>
        <w:autoSpaceDN/>
        <w:textAlignment w:val="baseline"/>
        <w:rPr>
          <w:rFonts w:ascii="Arial" w:hAnsi="Arial" w:cs="Arial"/>
          <w:color w:val="000000"/>
          <w:lang w:eastAsia="ru-RU"/>
        </w:rPr>
      </w:pPr>
      <w:r w:rsidRPr="00C14EF1">
        <w:rPr>
          <w:rFonts w:ascii="Arial" w:hAnsi="Arial" w:cs="Arial"/>
          <w:color w:val="000000"/>
          <w:lang w:eastAsia="ru-RU"/>
        </w:rPr>
        <w:t>L – подмножество потоков, характеризующих легальный доступ.</w:t>
      </w:r>
    </w:p>
    <w:p w14:paraId="5C3428C2" w14:textId="77777777" w:rsidR="00C14EF1" w:rsidRPr="00C14EF1" w:rsidRDefault="00C14EF1" w:rsidP="00C14EF1">
      <w:pPr>
        <w:widowControl/>
        <w:autoSpaceDE/>
        <w:autoSpaceDN/>
        <w:rPr>
          <w:sz w:val="24"/>
          <w:szCs w:val="24"/>
          <w:lang w:eastAsia="ru-RU"/>
        </w:rPr>
      </w:pPr>
    </w:p>
    <w:p w14:paraId="580C78F6"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sz w:val="20"/>
          <w:szCs w:val="20"/>
          <w:lang w:eastAsia="ru-RU"/>
        </w:rPr>
        <w:t>Субъектно-объектная модель КС</w:t>
      </w:r>
    </w:p>
    <w:p w14:paraId="71895114" w14:textId="77777777" w:rsidR="00C14EF1" w:rsidRPr="00C14EF1" w:rsidRDefault="00C14EF1" w:rsidP="00C14EF1">
      <w:pPr>
        <w:widowControl/>
        <w:autoSpaceDE/>
        <w:autoSpaceDN/>
        <w:rPr>
          <w:sz w:val="24"/>
          <w:szCs w:val="24"/>
          <w:lang w:eastAsia="ru-RU"/>
        </w:rPr>
      </w:pPr>
      <w:r w:rsidRPr="00C14EF1">
        <w:rPr>
          <w:rFonts w:ascii="Arial" w:hAnsi="Arial" w:cs="Arial"/>
          <w:color w:val="000000"/>
          <w:sz w:val="20"/>
          <w:szCs w:val="20"/>
          <w:lang w:eastAsia="ru-RU"/>
        </w:rPr>
        <w:t>1. В КС действует дискретное время.</w:t>
      </w:r>
    </w:p>
    <w:p w14:paraId="3BF852B1" w14:textId="77777777" w:rsidR="00C14EF1" w:rsidRPr="00C14EF1" w:rsidRDefault="00C14EF1" w:rsidP="00C14EF1">
      <w:pPr>
        <w:widowControl/>
        <w:autoSpaceDE/>
        <w:autoSpaceDN/>
        <w:rPr>
          <w:sz w:val="24"/>
          <w:szCs w:val="24"/>
          <w:lang w:eastAsia="ru-RU"/>
        </w:rPr>
      </w:pPr>
      <w:r w:rsidRPr="00C14EF1">
        <w:rPr>
          <w:rFonts w:ascii="Arial" w:hAnsi="Arial" w:cs="Arial"/>
          <w:color w:val="000000"/>
          <w:sz w:val="20"/>
          <w:szCs w:val="20"/>
          <w:lang w:eastAsia="ru-RU"/>
        </w:rPr>
        <w:t>2. В каждый фиксированный момент времени tk КС представляет собой конечное множество элементов, разделяемых на два подмножества:</w:t>
      </w:r>
    </w:p>
    <w:p w14:paraId="408935D4" w14:textId="77777777" w:rsidR="00C14EF1" w:rsidRPr="00C14EF1" w:rsidRDefault="00C14EF1" w:rsidP="00C14EF1">
      <w:pPr>
        <w:widowControl/>
        <w:numPr>
          <w:ilvl w:val="0"/>
          <w:numId w:val="4"/>
        </w:numPr>
        <w:autoSpaceDE/>
        <w:autoSpaceDN/>
        <w:textAlignment w:val="baseline"/>
        <w:rPr>
          <w:rFonts w:ascii="Arial" w:hAnsi="Arial" w:cs="Arial"/>
          <w:color w:val="000000"/>
          <w:sz w:val="20"/>
          <w:szCs w:val="20"/>
          <w:lang w:eastAsia="ru-RU"/>
        </w:rPr>
      </w:pPr>
      <w:r w:rsidRPr="00C14EF1">
        <w:rPr>
          <w:rFonts w:ascii="Arial" w:hAnsi="Arial" w:cs="Arial"/>
          <w:color w:val="000000"/>
          <w:sz w:val="20"/>
          <w:szCs w:val="20"/>
          <w:lang w:eastAsia="ru-RU"/>
        </w:rPr>
        <w:t>подмножество субъектов доступа S;</w:t>
      </w:r>
    </w:p>
    <w:p w14:paraId="6AE2E493" w14:textId="77777777" w:rsidR="00C14EF1" w:rsidRPr="00C14EF1" w:rsidRDefault="00C14EF1" w:rsidP="00C14EF1">
      <w:pPr>
        <w:widowControl/>
        <w:numPr>
          <w:ilvl w:val="0"/>
          <w:numId w:val="4"/>
        </w:numPr>
        <w:autoSpaceDE/>
        <w:autoSpaceDN/>
        <w:textAlignment w:val="baseline"/>
        <w:rPr>
          <w:rFonts w:ascii="Arial" w:hAnsi="Arial" w:cs="Arial"/>
          <w:color w:val="000000"/>
          <w:sz w:val="20"/>
          <w:szCs w:val="20"/>
          <w:lang w:eastAsia="ru-RU"/>
        </w:rPr>
      </w:pPr>
      <w:r w:rsidRPr="00C14EF1">
        <w:rPr>
          <w:rFonts w:ascii="Arial" w:hAnsi="Arial" w:cs="Arial"/>
          <w:color w:val="000000"/>
          <w:sz w:val="20"/>
          <w:szCs w:val="20"/>
          <w:lang w:eastAsia="ru-RU"/>
        </w:rPr>
        <w:t>подмножество объектов доступа O.</w:t>
      </w:r>
    </w:p>
    <w:p w14:paraId="1D67BE16" w14:textId="77777777" w:rsidR="00C14EF1" w:rsidRPr="00C14EF1" w:rsidRDefault="00C14EF1" w:rsidP="00C14EF1">
      <w:pPr>
        <w:widowControl/>
        <w:autoSpaceDE/>
        <w:autoSpaceDN/>
        <w:rPr>
          <w:sz w:val="24"/>
          <w:szCs w:val="24"/>
          <w:lang w:eastAsia="ru-RU"/>
        </w:rPr>
      </w:pPr>
      <w:r w:rsidRPr="00C14EF1">
        <w:rPr>
          <w:rFonts w:ascii="Arial" w:hAnsi="Arial" w:cs="Arial"/>
          <w:color w:val="000000"/>
          <w:sz w:val="20"/>
          <w:szCs w:val="20"/>
          <w:lang w:eastAsia="ru-RU"/>
        </w:rPr>
        <w:t>3. Пользователи КС представлены одним или некоторой совокупностью субъектов доступа, действующих от имени конкретного пользователя.</w:t>
      </w:r>
    </w:p>
    <w:p w14:paraId="2FF40E03" w14:textId="77777777" w:rsidR="00C14EF1" w:rsidRPr="00C14EF1" w:rsidRDefault="00C14EF1" w:rsidP="00C14EF1">
      <w:pPr>
        <w:widowControl/>
        <w:autoSpaceDE/>
        <w:autoSpaceDN/>
        <w:rPr>
          <w:sz w:val="24"/>
          <w:szCs w:val="24"/>
          <w:lang w:eastAsia="ru-RU"/>
        </w:rPr>
      </w:pPr>
      <w:r w:rsidRPr="00C14EF1">
        <w:rPr>
          <w:rFonts w:ascii="Arial" w:hAnsi="Arial" w:cs="Arial"/>
          <w:color w:val="000000"/>
          <w:sz w:val="20"/>
          <w:szCs w:val="20"/>
          <w:lang w:eastAsia="ru-RU"/>
        </w:rPr>
        <w:t>4. Субъекты КС могут быть порождены из объектов только активной сущностью (другим субъектом).</w:t>
      </w:r>
    </w:p>
    <w:p w14:paraId="40CA4F86" w14:textId="77777777" w:rsidR="00C14EF1" w:rsidRPr="00C14EF1" w:rsidRDefault="00C14EF1" w:rsidP="00C14EF1">
      <w:pPr>
        <w:widowControl/>
        <w:autoSpaceDE/>
        <w:autoSpaceDN/>
        <w:rPr>
          <w:sz w:val="24"/>
          <w:szCs w:val="24"/>
          <w:lang w:eastAsia="ru-RU"/>
        </w:rPr>
      </w:pPr>
      <w:r w:rsidRPr="00C14EF1">
        <w:rPr>
          <w:rFonts w:ascii="Arial" w:hAnsi="Arial" w:cs="Arial"/>
          <w:color w:val="000000"/>
          <w:sz w:val="20"/>
          <w:szCs w:val="20"/>
          <w:lang w:eastAsia="ru-RU"/>
        </w:rPr>
        <w:t>5. Все процессы в КС могут быть описаны через доступ субъектов к объектам, вызывающими потоки информации.</w:t>
      </w:r>
    </w:p>
    <w:p w14:paraId="2C5997A1" w14:textId="77777777" w:rsidR="00C14EF1" w:rsidRPr="00C14EF1" w:rsidRDefault="00C14EF1" w:rsidP="00C14EF1">
      <w:pPr>
        <w:widowControl/>
        <w:autoSpaceDE/>
        <w:autoSpaceDN/>
        <w:rPr>
          <w:sz w:val="24"/>
          <w:szCs w:val="24"/>
          <w:lang w:eastAsia="ru-RU"/>
        </w:rPr>
      </w:pPr>
      <w:r w:rsidRPr="00C14EF1">
        <w:rPr>
          <w:rFonts w:ascii="Arial" w:hAnsi="Arial" w:cs="Arial"/>
          <w:color w:val="000000"/>
          <w:sz w:val="20"/>
          <w:szCs w:val="20"/>
          <w:lang w:eastAsia="ru-RU"/>
        </w:rPr>
        <w:t>6. В защищенной сети в любой момент времени все объекты и все субъекты могут быть идентифицированы и аутентифицированы.</w:t>
      </w:r>
    </w:p>
    <w:p w14:paraId="041ACE10" w14:textId="77777777" w:rsidR="00C14EF1" w:rsidRPr="00C14EF1" w:rsidRDefault="00C14EF1" w:rsidP="00C14EF1">
      <w:pPr>
        <w:widowControl/>
        <w:autoSpaceDE/>
        <w:autoSpaceDN/>
        <w:rPr>
          <w:sz w:val="24"/>
          <w:szCs w:val="24"/>
          <w:lang w:eastAsia="ru-RU"/>
        </w:rPr>
      </w:pPr>
      <w:r w:rsidRPr="00C14EF1">
        <w:rPr>
          <w:rFonts w:ascii="Arial" w:hAnsi="Arial" w:cs="Arial"/>
          <w:color w:val="000000"/>
          <w:sz w:val="20"/>
          <w:szCs w:val="20"/>
          <w:lang w:eastAsia="ru-RU"/>
        </w:rPr>
        <w:t xml:space="preserve">7. В КС есть </w:t>
      </w:r>
      <w:r w:rsidRPr="00C14EF1">
        <w:rPr>
          <w:rFonts w:ascii="Arial" w:hAnsi="Arial" w:cs="Arial"/>
          <w:b/>
          <w:bCs/>
          <w:color w:val="000000"/>
          <w:sz w:val="20"/>
          <w:szCs w:val="20"/>
          <w:lang w:eastAsia="ru-RU"/>
        </w:rPr>
        <w:t>активный субъект (монитор безопасности)</w:t>
      </w:r>
      <w:r w:rsidRPr="00C14EF1">
        <w:rPr>
          <w:rFonts w:ascii="Arial" w:hAnsi="Arial" w:cs="Arial"/>
          <w:color w:val="000000"/>
          <w:sz w:val="20"/>
          <w:szCs w:val="20"/>
          <w:lang w:eastAsia="ru-RU"/>
        </w:rPr>
        <w:t xml:space="preserve"> с ассоциированным </w:t>
      </w:r>
      <w:r w:rsidRPr="00C14EF1">
        <w:rPr>
          <w:rFonts w:ascii="Arial" w:hAnsi="Arial" w:cs="Arial"/>
          <w:b/>
          <w:bCs/>
          <w:color w:val="000000"/>
          <w:sz w:val="20"/>
          <w:szCs w:val="20"/>
          <w:lang w:eastAsia="ru-RU"/>
        </w:rPr>
        <w:t>объектом-источником (политика безопасности)</w:t>
      </w:r>
      <w:r w:rsidRPr="00C14EF1">
        <w:rPr>
          <w:rFonts w:ascii="Arial" w:hAnsi="Arial" w:cs="Arial"/>
          <w:color w:val="000000"/>
          <w:sz w:val="20"/>
          <w:szCs w:val="20"/>
          <w:lang w:eastAsia="ru-RU"/>
        </w:rPr>
        <w:t>, который управляет и контролирует доступ субъектов к объектам.</w:t>
      </w:r>
    </w:p>
    <w:p w14:paraId="135FF5BC" w14:textId="77777777" w:rsidR="00C14EF1" w:rsidRPr="00C14EF1" w:rsidRDefault="00C14EF1" w:rsidP="00C14EF1">
      <w:pPr>
        <w:widowControl/>
        <w:autoSpaceDE/>
        <w:autoSpaceDN/>
        <w:rPr>
          <w:sz w:val="24"/>
          <w:szCs w:val="24"/>
          <w:lang w:eastAsia="ru-RU"/>
        </w:rPr>
      </w:pPr>
    </w:p>
    <w:p w14:paraId="6362F06E"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sz w:val="20"/>
          <w:szCs w:val="20"/>
          <w:lang w:eastAsia="ru-RU"/>
        </w:rPr>
        <w:t>Потоком информации между объектом Оm и объектом Oj</w:t>
      </w:r>
      <w:r w:rsidRPr="00C14EF1">
        <w:rPr>
          <w:rFonts w:ascii="Arial" w:hAnsi="Arial" w:cs="Arial"/>
          <w:color w:val="000000"/>
          <w:sz w:val="20"/>
          <w:szCs w:val="20"/>
          <w:lang w:eastAsia="ru-RU"/>
        </w:rPr>
        <w:t xml:space="preserve"> называется произвольная операция над объектом Oj, реализуемая в субъекте Si и зависящая от Оm. Stream(Si Оm) → Oj (см. рис.)</w:t>
      </w:r>
    </w:p>
    <w:p w14:paraId="65AEA292"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sz w:val="20"/>
          <w:szCs w:val="20"/>
          <w:lang w:eastAsia="ru-RU"/>
        </w:rPr>
        <w:t>Поток всегда инициируется (порождается) субъектом.</w:t>
      </w:r>
    </w:p>
    <w:p w14:paraId="779FA97B"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sz w:val="20"/>
          <w:szCs w:val="20"/>
          <w:lang w:eastAsia="ru-RU"/>
        </w:rPr>
        <w:t xml:space="preserve">Доступом субъекта Si к объекту Oj </w:t>
      </w:r>
      <w:r w:rsidRPr="00C14EF1">
        <w:rPr>
          <w:rFonts w:ascii="Arial" w:hAnsi="Arial" w:cs="Arial"/>
          <w:color w:val="000000"/>
          <w:sz w:val="20"/>
          <w:szCs w:val="20"/>
          <w:lang w:eastAsia="ru-RU"/>
        </w:rPr>
        <w:t>будем называть порождение потока информации между некоторым объектом (например, ассоциированным с субъектом Si объектом Оm и объектом Oj.</w:t>
      </w:r>
    </w:p>
    <w:p w14:paraId="4335C9D8"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sz w:val="20"/>
          <w:szCs w:val="20"/>
          <w:lang w:eastAsia="ru-RU"/>
        </w:rPr>
        <w:t>Монитор безопасности</w:t>
      </w:r>
    </w:p>
    <w:p w14:paraId="018D4E8C" w14:textId="77777777" w:rsidR="00C14EF1" w:rsidRPr="00C14EF1" w:rsidRDefault="00C14EF1" w:rsidP="00C14EF1">
      <w:pPr>
        <w:widowControl/>
        <w:numPr>
          <w:ilvl w:val="0"/>
          <w:numId w:val="5"/>
        </w:numPr>
        <w:autoSpaceDE/>
        <w:autoSpaceDN/>
        <w:textAlignment w:val="baseline"/>
        <w:rPr>
          <w:rFonts w:ascii="Arial" w:hAnsi="Arial" w:cs="Arial"/>
          <w:color w:val="000000"/>
          <w:sz w:val="20"/>
          <w:szCs w:val="20"/>
          <w:lang w:eastAsia="ru-RU"/>
        </w:rPr>
      </w:pPr>
      <w:r w:rsidRPr="00C14EF1">
        <w:rPr>
          <w:rFonts w:ascii="Arial" w:hAnsi="Arial" w:cs="Arial"/>
          <w:color w:val="000000"/>
          <w:sz w:val="20"/>
          <w:szCs w:val="20"/>
          <w:lang w:eastAsia="ru-RU"/>
        </w:rPr>
        <w:t xml:space="preserve">Для разделения всего множества потоков в КС на подмножества L и N необходим субъект </w:t>
      </w:r>
      <w:r w:rsidRPr="00C14EF1">
        <w:rPr>
          <w:rFonts w:ascii="Arial" w:hAnsi="Arial" w:cs="Arial"/>
          <w:b/>
          <w:bCs/>
          <w:color w:val="000000"/>
          <w:sz w:val="20"/>
          <w:szCs w:val="20"/>
          <w:lang w:eastAsia="ru-RU"/>
        </w:rPr>
        <w:t>Монитор безопасности (МБ)</w:t>
      </w:r>
    </w:p>
    <w:p w14:paraId="250AF3A1" w14:textId="77777777" w:rsidR="00C14EF1" w:rsidRPr="00C14EF1" w:rsidRDefault="00C14EF1" w:rsidP="00C14EF1">
      <w:pPr>
        <w:widowControl/>
        <w:numPr>
          <w:ilvl w:val="1"/>
          <w:numId w:val="5"/>
        </w:numPr>
        <w:autoSpaceDE/>
        <w:autoSpaceDN/>
        <w:textAlignment w:val="baseline"/>
        <w:rPr>
          <w:rFonts w:ascii="Arial" w:hAnsi="Arial" w:cs="Arial"/>
          <w:color w:val="000000"/>
          <w:sz w:val="20"/>
          <w:szCs w:val="20"/>
          <w:lang w:eastAsia="ru-RU"/>
        </w:rPr>
      </w:pPr>
      <w:r w:rsidRPr="00C14EF1">
        <w:rPr>
          <w:rFonts w:ascii="Arial" w:hAnsi="Arial" w:cs="Arial"/>
          <w:color w:val="000000"/>
          <w:sz w:val="20"/>
          <w:szCs w:val="20"/>
          <w:lang w:eastAsia="ru-RU"/>
        </w:rPr>
        <w:t>Субъект, активизирующийся при возникновении потока от любого субъекта к любому объекту</w:t>
      </w:r>
    </w:p>
    <w:p w14:paraId="303125C2" w14:textId="77777777" w:rsidR="00C14EF1" w:rsidRPr="00C14EF1" w:rsidRDefault="00C14EF1" w:rsidP="00C14EF1">
      <w:pPr>
        <w:widowControl/>
        <w:numPr>
          <w:ilvl w:val="1"/>
          <w:numId w:val="5"/>
        </w:numPr>
        <w:autoSpaceDE/>
        <w:autoSpaceDN/>
        <w:textAlignment w:val="baseline"/>
        <w:rPr>
          <w:rFonts w:ascii="Arial" w:hAnsi="Arial" w:cs="Arial"/>
          <w:color w:val="000000"/>
          <w:sz w:val="20"/>
          <w:szCs w:val="20"/>
          <w:lang w:eastAsia="ru-RU"/>
        </w:rPr>
      </w:pPr>
      <w:r w:rsidRPr="00C14EF1">
        <w:rPr>
          <w:rFonts w:ascii="Arial" w:hAnsi="Arial" w:cs="Arial"/>
          <w:color w:val="000000"/>
          <w:sz w:val="20"/>
          <w:szCs w:val="20"/>
          <w:lang w:eastAsia="ru-RU"/>
        </w:rPr>
        <w:t>Распознающий потоки из L и N</w:t>
      </w:r>
    </w:p>
    <w:p w14:paraId="68824047" w14:textId="77777777" w:rsidR="00C14EF1" w:rsidRPr="00C14EF1" w:rsidRDefault="00C14EF1" w:rsidP="00C14EF1">
      <w:pPr>
        <w:widowControl/>
        <w:numPr>
          <w:ilvl w:val="1"/>
          <w:numId w:val="5"/>
        </w:numPr>
        <w:autoSpaceDE/>
        <w:autoSpaceDN/>
        <w:textAlignment w:val="baseline"/>
        <w:rPr>
          <w:rFonts w:ascii="Arial" w:hAnsi="Arial" w:cs="Arial"/>
          <w:color w:val="000000"/>
          <w:sz w:val="20"/>
          <w:szCs w:val="20"/>
          <w:lang w:eastAsia="ru-RU"/>
        </w:rPr>
      </w:pPr>
      <w:r w:rsidRPr="00C14EF1">
        <w:rPr>
          <w:rFonts w:ascii="Arial" w:hAnsi="Arial" w:cs="Arial"/>
          <w:color w:val="000000"/>
          <w:sz w:val="20"/>
          <w:szCs w:val="20"/>
          <w:lang w:eastAsia="ru-RU"/>
        </w:rPr>
        <w:t>Который разрешает поток, только из L - множества легального доступа.</w:t>
      </w:r>
    </w:p>
    <w:p w14:paraId="67E8E036" w14:textId="77777777" w:rsidR="00C14EF1" w:rsidRPr="00C14EF1" w:rsidRDefault="00C14EF1" w:rsidP="00C14EF1">
      <w:pPr>
        <w:widowControl/>
        <w:numPr>
          <w:ilvl w:val="0"/>
          <w:numId w:val="5"/>
        </w:numPr>
        <w:autoSpaceDE/>
        <w:autoSpaceDN/>
        <w:textAlignment w:val="baseline"/>
        <w:rPr>
          <w:rFonts w:ascii="Arial" w:hAnsi="Arial" w:cs="Arial"/>
          <w:color w:val="000000"/>
          <w:sz w:val="20"/>
          <w:szCs w:val="20"/>
          <w:lang w:eastAsia="ru-RU"/>
        </w:rPr>
      </w:pPr>
      <w:r w:rsidRPr="00C14EF1">
        <w:rPr>
          <w:rFonts w:ascii="Arial" w:hAnsi="Arial" w:cs="Arial"/>
          <w:b/>
          <w:bCs/>
          <w:color w:val="000000"/>
          <w:sz w:val="20"/>
          <w:szCs w:val="20"/>
          <w:lang w:eastAsia="ru-RU"/>
        </w:rPr>
        <w:t>Политика безопасности</w:t>
      </w:r>
      <w:r w:rsidRPr="00C14EF1">
        <w:rPr>
          <w:rFonts w:ascii="Arial" w:hAnsi="Arial" w:cs="Arial"/>
          <w:color w:val="000000"/>
          <w:sz w:val="20"/>
          <w:szCs w:val="20"/>
          <w:lang w:eastAsia="ru-RU"/>
        </w:rPr>
        <w:t xml:space="preserve"> - общий принцип (методология, правило, схема) безопасной работы (доступа) коллектива пользователей с общими информационными ресурсами </w:t>
      </w:r>
    </w:p>
    <w:p w14:paraId="6BEE55E0" w14:textId="77777777" w:rsidR="00C14EF1" w:rsidRPr="00C14EF1" w:rsidRDefault="00C14EF1" w:rsidP="00C14EF1">
      <w:pPr>
        <w:widowControl/>
        <w:numPr>
          <w:ilvl w:val="0"/>
          <w:numId w:val="5"/>
        </w:numPr>
        <w:autoSpaceDE/>
        <w:autoSpaceDN/>
        <w:textAlignment w:val="baseline"/>
        <w:rPr>
          <w:rFonts w:ascii="Arial" w:hAnsi="Arial" w:cs="Arial"/>
          <w:b/>
          <w:bCs/>
          <w:color w:val="000000"/>
          <w:sz w:val="20"/>
          <w:szCs w:val="20"/>
          <w:lang w:eastAsia="ru-RU"/>
        </w:rPr>
      </w:pPr>
      <w:r w:rsidRPr="00C14EF1">
        <w:rPr>
          <w:rFonts w:ascii="Arial" w:hAnsi="Arial" w:cs="Arial"/>
          <w:b/>
          <w:bCs/>
          <w:color w:val="000000"/>
          <w:sz w:val="20"/>
          <w:szCs w:val="20"/>
          <w:lang w:eastAsia="ru-RU"/>
        </w:rPr>
        <w:t>МБ средство реализации политики безопасности в КС.</w:t>
      </w:r>
    </w:p>
    <w:p w14:paraId="31615F8C"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sz w:val="20"/>
          <w:szCs w:val="20"/>
          <w:lang w:eastAsia="ru-RU"/>
        </w:rPr>
        <w:t>Требования к Монитору безопасности:</w:t>
      </w:r>
    </w:p>
    <w:p w14:paraId="7F9B4A5C" w14:textId="77777777" w:rsidR="00C14EF1" w:rsidRPr="00C14EF1" w:rsidRDefault="00C14EF1" w:rsidP="00C14EF1">
      <w:pPr>
        <w:widowControl/>
        <w:numPr>
          <w:ilvl w:val="0"/>
          <w:numId w:val="6"/>
        </w:numPr>
        <w:autoSpaceDE/>
        <w:autoSpaceDN/>
        <w:textAlignment w:val="baseline"/>
        <w:rPr>
          <w:rFonts w:ascii="Arial" w:hAnsi="Arial" w:cs="Arial"/>
          <w:color w:val="000000"/>
          <w:sz w:val="20"/>
          <w:szCs w:val="20"/>
          <w:lang w:eastAsia="ru-RU"/>
        </w:rPr>
      </w:pPr>
      <w:r w:rsidRPr="00C14EF1">
        <w:rPr>
          <w:rFonts w:ascii="Arial" w:hAnsi="Arial" w:cs="Arial"/>
          <w:b/>
          <w:bCs/>
          <w:color w:val="000000"/>
          <w:sz w:val="20"/>
          <w:szCs w:val="20"/>
          <w:lang w:eastAsia="ru-RU"/>
        </w:rPr>
        <w:t>Полнота:</w:t>
      </w:r>
      <w:r w:rsidRPr="00C14EF1">
        <w:rPr>
          <w:rFonts w:ascii="Arial" w:hAnsi="Arial" w:cs="Arial"/>
          <w:color w:val="000000"/>
          <w:sz w:val="20"/>
          <w:szCs w:val="20"/>
          <w:lang w:eastAsia="ru-RU"/>
        </w:rPr>
        <w:t xml:space="preserve"> Монитор безопасности должен контролировать каждый доступом любого субъекта к любому объекту, и не должно быть никаких способов его обхода. </w:t>
      </w:r>
    </w:p>
    <w:p w14:paraId="038096B9" w14:textId="77777777" w:rsidR="00C14EF1" w:rsidRPr="00C14EF1" w:rsidRDefault="00C14EF1" w:rsidP="00C14EF1">
      <w:pPr>
        <w:widowControl/>
        <w:numPr>
          <w:ilvl w:val="0"/>
          <w:numId w:val="6"/>
        </w:numPr>
        <w:autoSpaceDE/>
        <w:autoSpaceDN/>
        <w:textAlignment w:val="baseline"/>
        <w:rPr>
          <w:rFonts w:ascii="Arial" w:hAnsi="Arial" w:cs="Arial"/>
          <w:color w:val="000000"/>
          <w:sz w:val="20"/>
          <w:szCs w:val="20"/>
          <w:lang w:eastAsia="ru-RU"/>
        </w:rPr>
      </w:pPr>
      <w:r w:rsidRPr="00C14EF1">
        <w:rPr>
          <w:rFonts w:ascii="Arial" w:hAnsi="Arial" w:cs="Arial"/>
          <w:b/>
          <w:bCs/>
          <w:color w:val="000000"/>
          <w:sz w:val="20"/>
          <w:szCs w:val="20"/>
          <w:lang w:eastAsia="ru-RU"/>
        </w:rPr>
        <w:t>Изолированность:</w:t>
      </w:r>
      <w:r w:rsidRPr="00C14EF1">
        <w:rPr>
          <w:rFonts w:ascii="Arial" w:hAnsi="Arial" w:cs="Arial"/>
          <w:color w:val="000000"/>
          <w:sz w:val="20"/>
          <w:szCs w:val="20"/>
          <w:lang w:eastAsia="ru-RU"/>
        </w:rPr>
        <w:t xml:space="preserve"> Монитор безопасности должен быть защищен от отслеживания и перехвата своей работы.</w:t>
      </w:r>
    </w:p>
    <w:p w14:paraId="7722EEE0" w14:textId="77777777" w:rsidR="00C14EF1" w:rsidRPr="00C14EF1" w:rsidRDefault="00C14EF1" w:rsidP="00C14EF1">
      <w:pPr>
        <w:widowControl/>
        <w:numPr>
          <w:ilvl w:val="0"/>
          <w:numId w:val="6"/>
        </w:numPr>
        <w:autoSpaceDE/>
        <w:autoSpaceDN/>
        <w:textAlignment w:val="baseline"/>
        <w:rPr>
          <w:rFonts w:ascii="Arial" w:hAnsi="Arial" w:cs="Arial"/>
          <w:color w:val="000000"/>
          <w:sz w:val="20"/>
          <w:szCs w:val="20"/>
          <w:lang w:eastAsia="ru-RU"/>
        </w:rPr>
      </w:pPr>
      <w:r w:rsidRPr="00C14EF1">
        <w:rPr>
          <w:rFonts w:ascii="Arial" w:hAnsi="Arial" w:cs="Arial"/>
          <w:b/>
          <w:bCs/>
          <w:color w:val="000000"/>
          <w:sz w:val="20"/>
          <w:szCs w:val="20"/>
          <w:lang w:eastAsia="ru-RU"/>
        </w:rPr>
        <w:t>Верифицируемость:</w:t>
      </w:r>
      <w:r w:rsidRPr="00C14EF1">
        <w:rPr>
          <w:rFonts w:ascii="Arial" w:hAnsi="Arial" w:cs="Arial"/>
          <w:color w:val="000000"/>
          <w:sz w:val="20"/>
          <w:szCs w:val="20"/>
          <w:lang w:eastAsia="ru-RU"/>
        </w:rPr>
        <w:t xml:space="preserve"> Монитор безопасности должен быть проверяемым (само- или внешне тестируемым) на предмет работоспособности и корректного выполнения своих функций.</w:t>
      </w:r>
    </w:p>
    <w:p w14:paraId="12330602" w14:textId="77777777" w:rsidR="00C14EF1" w:rsidRPr="00C14EF1" w:rsidRDefault="00C14EF1" w:rsidP="00C14EF1">
      <w:pPr>
        <w:widowControl/>
        <w:numPr>
          <w:ilvl w:val="0"/>
          <w:numId w:val="6"/>
        </w:numPr>
        <w:autoSpaceDE/>
        <w:autoSpaceDN/>
        <w:textAlignment w:val="baseline"/>
        <w:rPr>
          <w:rFonts w:ascii="Arial" w:hAnsi="Arial" w:cs="Arial"/>
          <w:color w:val="000000"/>
          <w:sz w:val="20"/>
          <w:szCs w:val="20"/>
          <w:lang w:eastAsia="ru-RU"/>
        </w:rPr>
      </w:pPr>
      <w:r w:rsidRPr="00C14EF1">
        <w:rPr>
          <w:rFonts w:ascii="Arial" w:hAnsi="Arial" w:cs="Arial"/>
          <w:b/>
          <w:bCs/>
          <w:color w:val="000000"/>
          <w:sz w:val="20"/>
          <w:szCs w:val="20"/>
          <w:lang w:eastAsia="ru-RU"/>
        </w:rPr>
        <w:t>Работоспособность:</w:t>
      </w:r>
      <w:r w:rsidRPr="00C14EF1">
        <w:rPr>
          <w:rFonts w:ascii="Arial" w:hAnsi="Arial" w:cs="Arial"/>
          <w:color w:val="000000"/>
          <w:sz w:val="20"/>
          <w:szCs w:val="20"/>
          <w:lang w:eastAsia="ru-RU"/>
        </w:rPr>
        <w:t xml:space="preserve"> Монитор безопасности должен функционировать в любых штатных и нештатных, в том числе и аварийных ситуациях</w:t>
      </w:r>
    </w:p>
    <w:p w14:paraId="4A7A2D4E"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sz w:val="20"/>
          <w:szCs w:val="20"/>
          <w:lang w:eastAsia="ru-RU"/>
        </w:rPr>
        <w:t>Следствие 1.</w:t>
      </w:r>
      <w:r w:rsidRPr="00C14EF1">
        <w:rPr>
          <w:rFonts w:ascii="Arial" w:hAnsi="Arial" w:cs="Arial"/>
          <w:color w:val="000000"/>
          <w:sz w:val="20"/>
          <w:szCs w:val="20"/>
          <w:lang w:eastAsia="ru-RU"/>
        </w:rPr>
        <w:t xml:space="preserve"> В защищенной КС существуют особая категория субъектов (активных сущностей), которые не инициализируют и которыми не управляют пользователи системы. Это - системные процессы (субъекты), присутствующие (функционирующие) в системе изначально.</w:t>
      </w:r>
    </w:p>
    <w:p w14:paraId="4C28D41D"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sz w:val="20"/>
          <w:szCs w:val="20"/>
          <w:lang w:eastAsia="ru-RU"/>
        </w:rPr>
        <w:t>Следствие 2.</w:t>
      </w:r>
      <w:r w:rsidRPr="00C14EF1">
        <w:rPr>
          <w:rFonts w:ascii="Arial" w:hAnsi="Arial" w:cs="Arial"/>
          <w:color w:val="000000"/>
          <w:sz w:val="20"/>
          <w:szCs w:val="20"/>
          <w:lang w:eastAsia="ru-RU"/>
        </w:rPr>
        <w:t xml:space="preserve"> Ассоциированный с монитором безопасности объект, содержащий информацию по системе разграничения доступа, является наиболее критическим с точки зрения безопасности информационным</w:t>
      </w:r>
    </w:p>
    <w:p w14:paraId="555E4103" w14:textId="77777777" w:rsidR="00C14EF1" w:rsidRPr="00C14EF1" w:rsidRDefault="00C14EF1" w:rsidP="00C14EF1">
      <w:pPr>
        <w:widowControl/>
        <w:autoSpaceDE/>
        <w:autoSpaceDN/>
        <w:rPr>
          <w:sz w:val="24"/>
          <w:szCs w:val="24"/>
          <w:lang w:eastAsia="ru-RU"/>
        </w:rPr>
      </w:pPr>
      <w:r w:rsidRPr="00C14EF1">
        <w:rPr>
          <w:rFonts w:ascii="Arial" w:hAnsi="Arial" w:cs="Arial"/>
          <w:color w:val="000000"/>
          <w:sz w:val="20"/>
          <w:szCs w:val="20"/>
          <w:lang w:eastAsia="ru-RU"/>
        </w:rPr>
        <w:lastRenderedPageBreak/>
        <w:t>ресурсом в защищенной КС.</w:t>
      </w:r>
    </w:p>
    <w:p w14:paraId="7EF2B609" w14:textId="1BF1002F" w:rsidR="00C14EF1" w:rsidRDefault="00C14EF1" w:rsidP="00C14EF1">
      <w:pPr>
        <w:widowControl/>
        <w:autoSpaceDE/>
        <w:autoSpaceDN/>
        <w:rPr>
          <w:rFonts w:ascii="Arial" w:hAnsi="Arial" w:cs="Arial"/>
          <w:color w:val="000000"/>
          <w:sz w:val="28"/>
          <w:szCs w:val="28"/>
          <w:lang w:eastAsia="ru-RU"/>
        </w:rPr>
      </w:pPr>
      <w:r w:rsidRPr="00C14EF1">
        <w:rPr>
          <w:rFonts w:ascii="Arial" w:hAnsi="Arial" w:cs="Arial"/>
          <w:b/>
          <w:bCs/>
          <w:color w:val="000000"/>
          <w:sz w:val="28"/>
          <w:szCs w:val="28"/>
          <w:lang w:eastAsia="ru-RU"/>
        </w:rPr>
        <w:t>Следствие 3.</w:t>
      </w:r>
      <w:r w:rsidRPr="00C14EF1">
        <w:rPr>
          <w:rFonts w:ascii="Arial" w:hAnsi="Arial" w:cs="Arial"/>
          <w:color w:val="000000"/>
          <w:sz w:val="28"/>
          <w:szCs w:val="28"/>
          <w:lang w:eastAsia="ru-RU"/>
        </w:rPr>
        <w:t xml:space="preserve"> В защищенной системе может существовать доверенный пользователь (администратор системы), субъекты которого имеют доступ к ассоциированному с монитором безопасности объекту-данным (политика безопасности) для управления политикой разграничения доступа</w:t>
      </w:r>
    </w:p>
    <w:p w14:paraId="47BF8485" w14:textId="12F84DE5" w:rsidR="00C14EF1" w:rsidRDefault="00C14EF1" w:rsidP="00C14EF1">
      <w:pPr>
        <w:widowControl/>
        <w:autoSpaceDE/>
        <w:autoSpaceDN/>
      </w:pPr>
      <w:r w:rsidRPr="00304EB4">
        <w:rPr>
          <w:highlight w:val="yellow"/>
        </w:rPr>
        <w:t>21. Протокол установления секретного ключа Диффи-Хеллмана</w:t>
      </w:r>
    </w:p>
    <w:p w14:paraId="332FF41A"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 xml:space="preserve">Прежде всего, Маша и Петя должны договориться об использовании двух больших простых чисел </w:t>
      </w:r>
      <w:r w:rsidRPr="00C14EF1">
        <w:rPr>
          <w:rFonts w:ascii="Cambria Math" w:hAnsi="Cambria Math"/>
          <w:color w:val="000000"/>
          <w:lang w:eastAsia="ru-RU"/>
        </w:rPr>
        <w:t>𝑛</w:t>
      </w:r>
      <w:r w:rsidRPr="00C14EF1">
        <w:rPr>
          <w:rFonts w:ascii="Arial" w:hAnsi="Arial" w:cs="Arial"/>
          <w:color w:val="000000"/>
          <w:lang w:eastAsia="ru-RU"/>
        </w:rPr>
        <w:t xml:space="preserve"> и </w:t>
      </w:r>
      <w:r w:rsidRPr="00C14EF1">
        <w:rPr>
          <w:rFonts w:ascii="Cambria Math" w:hAnsi="Cambria Math"/>
          <w:color w:val="000000"/>
          <w:lang w:eastAsia="ru-RU"/>
        </w:rPr>
        <w:t>𝑔</w:t>
      </w:r>
      <w:r w:rsidRPr="00C14EF1">
        <w:rPr>
          <w:rFonts w:ascii="Arial" w:hAnsi="Arial" w:cs="Arial"/>
          <w:color w:val="000000"/>
          <w:lang w:eastAsia="ru-RU"/>
        </w:rPr>
        <w:t xml:space="preserve">, удовлетворяющих определенным условиям, причем эти числа могут быть общеизвестны. Затем Маша выбирает большое число, например </w:t>
      </w:r>
      <w:r w:rsidRPr="00C14EF1">
        <w:rPr>
          <w:rFonts w:ascii="Cambria Math" w:hAnsi="Cambria Math"/>
          <w:color w:val="000000"/>
          <w:lang w:eastAsia="ru-RU"/>
        </w:rPr>
        <w:t>𝑥</w:t>
      </w:r>
      <w:r w:rsidRPr="00C14EF1">
        <w:rPr>
          <w:rFonts w:ascii="Arial" w:hAnsi="Arial" w:cs="Arial"/>
          <w:color w:val="000000"/>
          <w:lang w:eastAsia="ru-RU"/>
        </w:rPr>
        <w:t xml:space="preserve">, и хранит его в секрете, а Петя выбирает число </w:t>
      </w:r>
      <w:r w:rsidRPr="00C14EF1">
        <w:rPr>
          <w:rFonts w:ascii="Cambria Math" w:hAnsi="Cambria Math"/>
          <w:color w:val="000000"/>
          <w:lang w:eastAsia="ru-RU"/>
        </w:rPr>
        <w:t>𝑦</w:t>
      </w:r>
      <w:r w:rsidRPr="00C14EF1">
        <w:rPr>
          <w:rFonts w:ascii="Arial" w:hAnsi="Arial" w:cs="Arial"/>
          <w:color w:val="000000"/>
          <w:lang w:eastAsia="ru-RU"/>
        </w:rPr>
        <w:t xml:space="preserve"> и также держит его в секрете. Маша посылает Пете сообщение вида (</w:t>
      </w:r>
      <w:r w:rsidRPr="00C14EF1">
        <w:rPr>
          <w:rFonts w:ascii="Cambria Math" w:hAnsi="Cambria Math"/>
          <w:color w:val="000000"/>
          <w:lang w:eastAsia="ru-RU"/>
        </w:rPr>
        <w:t>𝑛</w:t>
      </w:r>
      <w:r w:rsidRPr="00C14EF1">
        <w:rPr>
          <w:rFonts w:ascii="Arial" w:hAnsi="Arial" w:cs="Arial"/>
          <w:color w:val="000000"/>
          <w:lang w:eastAsia="ru-RU"/>
        </w:rPr>
        <w:t xml:space="preserve">, </w:t>
      </w:r>
      <w:r w:rsidRPr="00C14EF1">
        <w:rPr>
          <w:rFonts w:ascii="Cambria Math" w:hAnsi="Cambria Math"/>
          <w:color w:val="000000"/>
          <w:lang w:eastAsia="ru-RU"/>
        </w:rPr>
        <w:t>𝑔</w:t>
      </w:r>
      <w:r w:rsidRPr="00C14EF1">
        <w:rPr>
          <w:rFonts w:ascii="Arial" w:hAnsi="Arial" w:cs="Arial"/>
          <w:color w:val="000000"/>
          <w:lang w:eastAsia="ru-RU"/>
        </w:rPr>
        <w:t xml:space="preserve">, </w:t>
      </w:r>
      <w:r w:rsidRPr="00C14EF1">
        <w:rPr>
          <w:rFonts w:ascii="Cambria Math" w:hAnsi="Cambria Math"/>
          <w:color w:val="000000"/>
          <w:lang w:eastAsia="ru-RU"/>
        </w:rPr>
        <w:t>gx</w:t>
      </w:r>
      <w:r w:rsidRPr="00C14EF1">
        <w:rPr>
          <w:rFonts w:ascii="Arial" w:hAnsi="Arial" w:cs="Arial"/>
          <w:color w:val="000000"/>
          <w:lang w:eastAsia="ru-RU"/>
        </w:rPr>
        <w:t xml:space="preserve"> </w:t>
      </w:r>
      <w:r w:rsidRPr="00C14EF1">
        <w:rPr>
          <w:rFonts w:ascii="Cambria Math" w:hAnsi="Cambria Math"/>
          <w:color w:val="000000"/>
          <w:lang w:eastAsia="ru-RU"/>
        </w:rPr>
        <w:t>𝑚𝑜𝑑</w:t>
      </w:r>
      <w:r w:rsidRPr="00C14EF1">
        <w:rPr>
          <w:rFonts w:ascii="Arial" w:hAnsi="Arial" w:cs="Arial"/>
          <w:color w:val="000000"/>
          <w:lang w:eastAsia="ru-RU"/>
        </w:rPr>
        <w:t xml:space="preserve"> </w:t>
      </w:r>
      <w:r w:rsidRPr="00C14EF1">
        <w:rPr>
          <w:rFonts w:ascii="Cambria Math" w:hAnsi="Cambria Math"/>
          <w:color w:val="000000"/>
          <w:lang w:eastAsia="ru-RU"/>
        </w:rPr>
        <w:t>𝑛</w:t>
      </w:r>
      <w:r w:rsidRPr="00C14EF1">
        <w:rPr>
          <w:rFonts w:ascii="Arial" w:hAnsi="Arial" w:cs="Arial"/>
          <w:color w:val="000000"/>
          <w:lang w:eastAsia="ru-RU"/>
        </w:rPr>
        <w:t>), а Петя отвечает сообщением вида (</w:t>
      </w:r>
      <w:r w:rsidRPr="00C14EF1">
        <w:rPr>
          <w:rFonts w:ascii="Cambria Math" w:hAnsi="Cambria Math"/>
          <w:color w:val="000000"/>
          <w:lang w:eastAsia="ru-RU"/>
        </w:rPr>
        <w:t>gy</w:t>
      </w:r>
      <w:r w:rsidRPr="00C14EF1">
        <w:rPr>
          <w:rFonts w:ascii="Arial" w:hAnsi="Arial" w:cs="Arial"/>
          <w:color w:val="000000"/>
          <w:lang w:eastAsia="ru-RU"/>
        </w:rPr>
        <w:t xml:space="preserve"> </w:t>
      </w:r>
      <w:r w:rsidRPr="00C14EF1">
        <w:rPr>
          <w:rFonts w:ascii="Cambria Math" w:hAnsi="Cambria Math"/>
          <w:color w:val="000000"/>
          <w:lang w:eastAsia="ru-RU"/>
        </w:rPr>
        <w:t>𝑚𝑜𝑑</w:t>
      </w:r>
      <w:r w:rsidRPr="00C14EF1">
        <w:rPr>
          <w:rFonts w:ascii="Arial" w:hAnsi="Arial" w:cs="Arial"/>
          <w:color w:val="000000"/>
          <w:lang w:eastAsia="ru-RU"/>
        </w:rPr>
        <w:t xml:space="preserve"> </w:t>
      </w:r>
      <w:r w:rsidRPr="00C14EF1">
        <w:rPr>
          <w:rFonts w:ascii="Cambria Math" w:hAnsi="Cambria Math"/>
          <w:color w:val="000000"/>
          <w:lang w:eastAsia="ru-RU"/>
        </w:rPr>
        <w:t>𝑛</w:t>
      </w:r>
      <w:r w:rsidRPr="00C14EF1">
        <w:rPr>
          <w:rFonts w:ascii="Arial" w:hAnsi="Arial" w:cs="Arial"/>
          <w:color w:val="000000"/>
          <w:lang w:eastAsia="ru-RU"/>
        </w:rPr>
        <w:t xml:space="preserve">). Теперь Маша выполняет операцию </w:t>
      </w:r>
      <w:r w:rsidRPr="00C14EF1">
        <w:rPr>
          <w:rFonts w:ascii="Cambria Math" w:hAnsi="Cambria Math"/>
          <w:color w:val="000000"/>
          <w:lang w:eastAsia="ru-RU"/>
        </w:rPr>
        <w:t>(gy mod n)x</w:t>
      </w:r>
      <w:r w:rsidRPr="00C14EF1">
        <w:rPr>
          <w:rFonts w:ascii="Arial" w:hAnsi="Arial" w:cs="Arial"/>
          <w:color w:val="000000"/>
          <w:lang w:eastAsia="ru-RU"/>
        </w:rPr>
        <w:t xml:space="preserve"> , а Петя — операцию </w:t>
      </w:r>
      <w:r w:rsidRPr="00C14EF1">
        <w:rPr>
          <w:rFonts w:ascii="Cambria Math" w:hAnsi="Cambria Math"/>
          <w:color w:val="000000"/>
          <w:lang w:eastAsia="ru-RU"/>
        </w:rPr>
        <w:t>(gx mod n)y</w:t>
      </w:r>
      <w:r w:rsidRPr="00C14EF1">
        <w:rPr>
          <w:rFonts w:ascii="Arial" w:hAnsi="Arial" w:cs="Arial"/>
          <w:color w:val="000000"/>
          <w:lang w:eastAsia="ru-RU"/>
        </w:rPr>
        <w:t xml:space="preserve"> . Теперь они имеют общий ключ (</w:t>
      </w:r>
      <w:r w:rsidRPr="00C14EF1">
        <w:rPr>
          <w:rFonts w:ascii="Cambria Math" w:hAnsi="Cambria Math"/>
          <w:color w:val="000000"/>
          <w:lang w:eastAsia="ru-RU"/>
        </w:rPr>
        <w:t>gxy</w:t>
      </w:r>
      <w:r w:rsidRPr="00C14EF1">
        <w:rPr>
          <w:rFonts w:ascii="Arial" w:hAnsi="Arial" w:cs="Arial"/>
          <w:color w:val="000000"/>
          <w:lang w:eastAsia="ru-RU"/>
        </w:rPr>
        <w:t xml:space="preserve"> </w:t>
      </w:r>
      <w:r w:rsidRPr="00C14EF1">
        <w:rPr>
          <w:rFonts w:ascii="Cambria Math" w:hAnsi="Cambria Math"/>
          <w:color w:val="000000"/>
          <w:lang w:eastAsia="ru-RU"/>
        </w:rPr>
        <w:t>𝑚𝑜𝑑</w:t>
      </w:r>
      <w:r w:rsidRPr="00C14EF1">
        <w:rPr>
          <w:rFonts w:ascii="Arial" w:hAnsi="Arial" w:cs="Arial"/>
          <w:color w:val="000000"/>
          <w:lang w:eastAsia="ru-RU"/>
        </w:rPr>
        <w:t xml:space="preserve"> </w:t>
      </w:r>
      <w:r w:rsidRPr="00C14EF1">
        <w:rPr>
          <w:rFonts w:ascii="Cambria Math" w:hAnsi="Cambria Math"/>
          <w:color w:val="000000"/>
          <w:lang w:eastAsia="ru-RU"/>
        </w:rPr>
        <w:t>𝑛</w:t>
      </w:r>
      <w:r w:rsidRPr="00C14EF1">
        <w:rPr>
          <w:rFonts w:ascii="Arial" w:hAnsi="Arial" w:cs="Arial"/>
          <w:color w:val="000000"/>
          <w:lang w:eastAsia="ru-RU"/>
        </w:rPr>
        <w:t xml:space="preserve">). Злоумышленник следит за всем этим, и единственное, что мешает ему вычислить </w:t>
      </w:r>
      <w:r w:rsidRPr="00C14EF1">
        <w:rPr>
          <w:rFonts w:ascii="Cambria Math" w:hAnsi="Cambria Math"/>
          <w:color w:val="000000"/>
          <w:lang w:eastAsia="ru-RU"/>
        </w:rPr>
        <w:t>𝑥</w:t>
      </w:r>
      <w:r w:rsidRPr="00C14EF1">
        <w:rPr>
          <w:rFonts w:ascii="Arial" w:hAnsi="Arial" w:cs="Arial"/>
          <w:color w:val="000000"/>
          <w:lang w:eastAsia="ru-RU"/>
        </w:rPr>
        <w:t xml:space="preserve"> и </w:t>
      </w:r>
      <w:r w:rsidRPr="00C14EF1">
        <w:rPr>
          <w:rFonts w:ascii="Cambria Math" w:hAnsi="Cambria Math"/>
          <w:color w:val="000000"/>
          <w:lang w:eastAsia="ru-RU"/>
        </w:rPr>
        <w:t>𝑦</w:t>
      </w:r>
      <w:r w:rsidRPr="00C14EF1">
        <w:rPr>
          <w:rFonts w:ascii="Arial" w:hAnsi="Arial" w:cs="Arial"/>
          <w:color w:val="000000"/>
          <w:lang w:eastAsia="ru-RU"/>
        </w:rPr>
        <w:t>, это то, что неизвестен алгоритм с приемлемой сложностью вычисления логарифма от модуля для простых чисел.</w:t>
      </w:r>
    </w:p>
    <w:p w14:paraId="51B44F34" w14:textId="77777777" w:rsidR="00C14EF1" w:rsidRPr="00C14EF1" w:rsidRDefault="00C14EF1" w:rsidP="00C14EF1">
      <w:pPr>
        <w:widowControl/>
        <w:autoSpaceDE/>
        <w:autoSpaceDN/>
        <w:rPr>
          <w:sz w:val="24"/>
          <w:szCs w:val="24"/>
          <w:lang w:eastAsia="ru-RU"/>
        </w:rPr>
      </w:pPr>
      <w:r w:rsidRPr="00C14EF1">
        <w:rPr>
          <w:rFonts w:ascii="Arial" w:hAnsi="Arial" w:cs="Arial"/>
          <w:color w:val="000000"/>
          <w:lang w:eastAsia="ru-RU"/>
        </w:rPr>
        <w:t>Слабое место – «чужой в цепочке».</w:t>
      </w:r>
    </w:p>
    <w:p w14:paraId="0D4F5BDB" w14:textId="77777777" w:rsidR="00C14EF1" w:rsidRPr="00C14EF1" w:rsidRDefault="00C14EF1" w:rsidP="00C14EF1">
      <w:pPr>
        <w:widowControl/>
        <w:autoSpaceDE/>
        <w:autoSpaceDN/>
        <w:rPr>
          <w:sz w:val="24"/>
          <w:szCs w:val="24"/>
          <w:lang w:eastAsia="ru-RU"/>
        </w:rPr>
      </w:pPr>
      <w:r w:rsidRPr="00C14EF1">
        <w:rPr>
          <w:rFonts w:ascii="Arial" w:hAnsi="Arial" w:cs="Arial"/>
          <w:b/>
          <w:bCs/>
          <w:color w:val="000000"/>
          <w:lang w:eastAsia="ru-RU"/>
        </w:rPr>
        <w:t>Электронная цифровая подпись.</w:t>
      </w:r>
      <w:r w:rsidRPr="00C14EF1">
        <w:rPr>
          <w:rFonts w:ascii="Arial" w:hAnsi="Arial" w:cs="Arial"/>
          <w:color w:val="000000"/>
          <w:lang w:eastAsia="ru-RU"/>
        </w:rPr>
        <w:t xml:space="preserve"> Подлинность многих юридических, финансовых и прочих документов устанавливается наличием подписи уполномоченного лица. Имеются способы, позволяющие отличить фотокопии от подлинника. Подпись на документе — это факт, подтверждающий, что лицо, подписавшее документ, либо является автором документа, либо знакомо с документом. Проблема создания электронного аналога ручной подписи: </w:t>
      </w:r>
    </w:p>
    <w:p w14:paraId="38838B7E" w14:textId="77777777" w:rsidR="00C14EF1" w:rsidRPr="00C14EF1" w:rsidRDefault="00C14EF1" w:rsidP="00C14EF1">
      <w:pPr>
        <w:widowControl/>
        <w:numPr>
          <w:ilvl w:val="0"/>
          <w:numId w:val="7"/>
        </w:numPr>
        <w:autoSpaceDE/>
        <w:autoSpaceDN/>
        <w:textAlignment w:val="baseline"/>
        <w:rPr>
          <w:rFonts w:ascii="Arial" w:hAnsi="Arial" w:cs="Arial"/>
          <w:color w:val="000000"/>
          <w:lang w:eastAsia="ru-RU"/>
        </w:rPr>
      </w:pPr>
      <w:r w:rsidRPr="00C14EF1">
        <w:rPr>
          <w:rFonts w:ascii="Arial" w:hAnsi="Arial" w:cs="Arial"/>
          <w:color w:val="000000"/>
          <w:lang w:eastAsia="ru-RU"/>
        </w:rPr>
        <w:t>Получатель должен иметь возможность удостовериться в подлинности отправителя. </w:t>
      </w:r>
    </w:p>
    <w:p w14:paraId="298B3DB0" w14:textId="77777777" w:rsidR="00C14EF1" w:rsidRPr="00C14EF1" w:rsidRDefault="00C14EF1" w:rsidP="00C14EF1">
      <w:pPr>
        <w:widowControl/>
        <w:numPr>
          <w:ilvl w:val="0"/>
          <w:numId w:val="7"/>
        </w:numPr>
        <w:autoSpaceDE/>
        <w:autoSpaceDN/>
        <w:textAlignment w:val="baseline"/>
        <w:rPr>
          <w:rFonts w:ascii="Arial" w:hAnsi="Arial" w:cs="Arial"/>
          <w:color w:val="000000"/>
          <w:lang w:eastAsia="ru-RU"/>
        </w:rPr>
      </w:pPr>
      <w:r w:rsidRPr="00C14EF1">
        <w:rPr>
          <w:rFonts w:ascii="Arial" w:hAnsi="Arial" w:cs="Arial"/>
          <w:color w:val="000000"/>
          <w:lang w:eastAsia="ru-RU"/>
        </w:rPr>
        <w:t>Отправитель не должен иметь возможность отречься от документа. </w:t>
      </w:r>
    </w:p>
    <w:p w14:paraId="5DCA4567" w14:textId="77777777" w:rsidR="00C14EF1" w:rsidRPr="00C14EF1" w:rsidRDefault="00C14EF1" w:rsidP="00C14EF1">
      <w:pPr>
        <w:widowControl/>
        <w:numPr>
          <w:ilvl w:val="0"/>
          <w:numId w:val="7"/>
        </w:numPr>
        <w:autoSpaceDE/>
        <w:autoSpaceDN/>
        <w:textAlignment w:val="baseline"/>
        <w:rPr>
          <w:rFonts w:ascii="Arial" w:hAnsi="Arial" w:cs="Arial"/>
          <w:color w:val="000000"/>
          <w:lang w:eastAsia="ru-RU"/>
        </w:rPr>
      </w:pPr>
      <w:r w:rsidRPr="00C14EF1">
        <w:rPr>
          <w:rFonts w:ascii="Arial" w:hAnsi="Arial" w:cs="Arial"/>
          <w:color w:val="000000"/>
          <w:lang w:eastAsia="ru-RU"/>
        </w:rPr>
        <w:t>Получатель не должен иметь возможность подделать документ</w:t>
      </w:r>
    </w:p>
    <w:p w14:paraId="456D38AC" w14:textId="33D570A9" w:rsidR="00C14EF1" w:rsidRDefault="00C14EF1" w:rsidP="00C14EF1">
      <w:pPr>
        <w:widowControl/>
        <w:autoSpaceDE/>
        <w:autoSpaceDN/>
        <w:rPr>
          <w:rFonts w:ascii="Arial" w:hAnsi="Arial" w:cs="Arial"/>
          <w:color w:val="000000"/>
          <w:lang w:eastAsia="ru-RU"/>
        </w:rPr>
      </w:pPr>
      <w:r w:rsidRPr="00C14EF1">
        <w:rPr>
          <w:rFonts w:ascii="Arial" w:hAnsi="Arial" w:cs="Arial"/>
          <w:b/>
          <w:bCs/>
          <w:color w:val="000000"/>
          <w:lang w:eastAsia="ru-RU"/>
        </w:rPr>
        <w:t>Подпись с секретным ключом.</w:t>
      </w:r>
      <w:r w:rsidRPr="00C14EF1">
        <w:rPr>
          <w:rFonts w:ascii="Arial" w:hAnsi="Arial" w:cs="Arial"/>
          <w:color w:val="000000"/>
          <w:lang w:eastAsia="ru-RU"/>
        </w:rPr>
        <w:t xml:space="preserve"> Одно из решений проблемы электронной подписи — наделить полномочиями третью сторону, которую знают все, которая знает всех и которой верят все. Единственная слабость такого решения заключается в том, что злоумышленник может скопировать диалог между отправителем и получателем через СД и позже его повторить. Механизм временных меток позволяет ослабить эту проблему.</w:t>
      </w:r>
    </w:p>
    <w:p w14:paraId="5B7AA584" w14:textId="3CF04C38" w:rsidR="00C14EF1" w:rsidRDefault="00C14EF1" w:rsidP="00C14EF1">
      <w:pPr>
        <w:widowControl/>
        <w:autoSpaceDE/>
        <w:autoSpaceDN/>
      </w:pPr>
      <w:r w:rsidRPr="00304EB4">
        <w:rPr>
          <w:highlight w:val="yellow"/>
        </w:rPr>
        <w:t>22. Протокол RSA с открытым ключом</w:t>
      </w:r>
    </w:p>
    <w:p w14:paraId="4DD8BE52" w14:textId="77777777" w:rsidR="00C14EF1" w:rsidRDefault="00C14EF1" w:rsidP="00C14EF1">
      <w:pPr>
        <w:pStyle w:val="a5"/>
        <w:spacing w:before="0" w:beforeAutospacing="0" w:after="200" w:afterAutospacing="0"/>
      </w:pPr>
      <w:r>
        <w:rPr>
          <w:rFonts w:ascii="Arial" w:hAnsi="Arial" w:cs="Arial"/>
          <w:color w:val="000000"/>
          <w:sz w:val="22"/>
          <w:szCs w:val="22"/>
        </w:rPr>
        <w:t xml:space="preserve">Суть </w:t>
      </w:r>
      <w:r>
        <w:rPr>
          <w:rFonts w:ascii="Arial" w:hAnsi="Arial" w:cs="Arial"/>
          <w:b/>
          <w:bCs/>
          <w:color w:val="000000"/>
          <w:sz w:val="22"/>
          <w:szCs w:val="22"/>
        </w:rPr>
        <w:t>шифрования с открытым ключом</w:t>
      </w:r>
      <w:r>
        <w:rPr>
          <w:rFonts w:ascii="Arial" w:hAnsi="Arial" w:cs="Arial"/>
          <w:color w:val="000000"/>
          <w:sz w:val="22"/>
          <w:szCs w:val="22"/>
        </w:rPr>
        <w:t xml:space="preserve"> заключается в том, что для шифрования данных используется один ключ, а для расшифрования другой (поэтому такие системы часто называют асимметричными). </w:t>
      </w:r>
    </w:p>
    <w:p w14:paraId="0F0A40B6" w14:textId="77777777" w:rsidR="00C14EF1" w:rsidRDefault="00C14EF1" w:rsidP="00C14EF1">
      <w:pPr>
        <w:pStyle w:val="a5"/>
        <w:spacing w:before="0" w:beforeAutospacing="0" w:after="0" w:afterAutospacing="0"/>
      </w:pPr>
      <w:r>
        <w:rPr>
          <w:rFonts w:ascii="Arial" w:hAnsi="Arial" w:cs="Arial"/>
          <w:color w:val="000000"/>
          <w:sz w:val="22"/>
          <w:szCs w:val="22"/>
        </w:rPr>
        <w:t>Пусть у нас есть алгоритмы Е и D, которые удовлетворяют следующим требованиям: </w:t>
      </w:r>
    </w:p>
    <w:p w14:paraId="17612F55" w14:textId="77777777" w:rsidR="00C14EF1" w:rsidRDefault="00C14EF1" w:rsidP="00C14EF1">
      <w:pPr>
        <w:pStyle w:val="a5"/>
        <w:spacing w:before="0" w:beforeAutospacing="0" w:after="0" w:afterAutospacing="0"/>
      </w:pPr>
      <w:r>
        <w:rPr>
          <w:rFonts w:ascii="Arial" w:hAnsi="Arial" w:cs="Arial"/>
          <w:color w:val="000000"/>
          <w:sz w:val="22"/>
          <w:szCs w:val="22"/>
        </w:rPr>
        <w:t>– D(E(P))=P; </w:t>
      </w:r>
    </w:p>
    <w:p w14:paraId="06617F9D" w14:textId="77777777" w:rsidR="00C14EF1" w:rsidRDefault="00C14EF1" w:rsidP="00C14EF1">
      <w:pPr>
        <w:pStyle w:val="a5"/>
        <w:spacing w:before="0" w:beforeAutospacing="0" w:after="0" w:afterAutospacing="0"/>
      </w:pPr>
      <w:r>
        <w:rPr>
          <w:rFonts w:ascii="Arial" w:hAnsi="Arial" w:cs="Arial"/>
          <w:color w:val="000000"/>
          <w:sz w:val="22"/>
          <w:szCs w:val="22"/>
        </w:rPr>
        <w:t>– Чрезвычайно трудно получить D, зная E; </w:t>
      </w:r>
    </w:p>
    <w:p w14:paraId="65695232" w14:textId="77777777" w:rsidR="00C14EF1" w:rsidRDefault="00C14EF1" w:rsidP="00C14EF1">
      <w:pPr>
        <w:pStyle w:val="a5"/>
        <w:spacing w:before="0" w:beforeAutospacing="0" w:after="0" w:afterAutospacing="0"/>
      </w:pPr>
      <w:r>
        <w:rPr>
          <w:rFonts w:ascii="Arial" w:hAnsi="Arial" w:cs="Arial"/>
          <w:color w:val="000000"/>
          <w:sz w:val="22"/>
          <w:szCs w:val="22"/>
        </w:rPr>
        <w:t>– Е нельзя вскрыть через анализ исходных текстов.</w:t>
      </w:r>
    </w:p>
    <w:p w14:paraId="14832FCB" w14:textId="77777777" w:rsidR="00C14EF1" w:rsidRDefault="00C14EF1" w:rsidP="00C14EF1">
      <w:pPr>
        <w:pStyle w:val="a5"/>
        <w:spacing w:before="0" w:beforeAutospacing="0" w:after="0" w:afterAutospacing="0"/>
      </w:pPr>
      <w:r>
        <w:rPr>
          <w:rFonts w:ascii="Arial" w:hAnsi="Arial" w:cs="Arial"/>
          <w:color w:val="000000"/>
          <w:sz w:val="22"/>
          <w:szCs w:val="22"/>
        </w:rPr>
        <w:t>Алгоритм шифрования Е и его ключ публикуют или помещают так, что каждый может их получить, алгоритм D также публикуют, чтобы подвергнуть его изучению, а вот ключи к последнему хранят в секрете.</w:t>
      </w:r>
    </w:p>
    <w:p w14:paraId="07CD3A3E" w14:textId="77777777" w:rsidR="00C14EF1" w:rsidRDefault="00C14EF1" w:rsidP="00C14EF1">
      <w:pPr>
        <w:pStyle w:val="a5"/>
        <w:spacing w:before="200" w:beforeAutospacing="0" w:after="0" w:afterAutospacing="0"/>
      </w:pPr>
      <w:r>
        <w:rPr>
          <w:rFonts w:ascii="Arial" w:hAnsi="Arial" w:cs="Arial"/>
          <w:color w:val="000000"/>
          <w:sz w:val="22"/>
          <w:szCs w:val="22"/>
        </w:rPr>
        <w:t xml:space="preserve">Примером такого алгоритма является </w:t>
      </w:r>
      <w:r>
        <w:rPr>
          <w:rFonts w:ascii="Arial" w:hAnsi="Arial" w:cs="Arial"/>
          <w:b/>
          <w:bCs/>
          <w:color w:val="000000"/>
          <w:sz w:val="22"/>
          <w:szCs w:val="22"/>
        </w:rPr>
        <w:t>алгоритм RSA</w:t>
      </w:r>
      <w:r>
        <w:rPr>
          <w:rFonts w:ascii="Arial" w:hAnsi="Arial" w:cs="Arial"/>
          <w:color w:val="000000"/>
          <w:sz w:val="22"/>
          <w:szCs w:val="22"/>
        </w:rPr>
        <w:t>, предложенный Ривестом, Шамиром и Адлеманом в 1978 году. Общая схема этого алгоритма такова: </w:t>
      </w:r>
    </w:p>
    <w:p w14:paraId="6740188A" w14:textId="77777777" w:rsidR="00C14EF1" w:rsidRDefault="00C14EF1" w:rsidP="00C14EF1">
      <w:pPr>
        <w:pStyle w:val="a5"/>
        <w:spacing w:before="0" w:beforeAutospacing="0" w:after="0" w:afterAutospacing="0"/>
      </w:pPr>
      <w:r>
        <w:rPr>
          <w:rFonts w:ascii="Arial" w:hAnsi="Arial" w:cs="Arial"/>
          <w:color w:val="000000"/>
          <w:sz w:val="22"/>
          <w:szCs w:val="22"/>
        </w:rPr>
        <w:t>– Выберем два больших (более 10^100) простых числа p и q. </w:t>
      </w:r>
    </w:p>
    <w:p w14:paraId="20FA52EE" w14:textId="77777777" w:rsidR="00C14EF1" w:rsidRDefault="00C14EF1" w:rsidP="00C14EF1">
      <w:pPr>
        <w:pStyle w:val="a5"/>
        <w:spacing w:before="0" w:beforeAutospacing="0" w:after="0" w:afterAutospacing="0"/>
      </w:pPr>
      <w:r>
        <w:rPr>
          <w:rFonts w:ascii="Arial" w:hAnsi="Arial" w:cs="Arial"/>
          <w:color w:val="000000"/>
          <w:sz w:val="22"/>
          <w:szCs w:val="22"/>
        </w:rPr>
        <w:t>– Вычислим n = p•q и z = (p-1)•(q-1).</w:t>
      </w:r>
    </w:p>
    <w:p w14:paraId="3E4C4469" w14:textId="77777777" w:rsidR="00C14EF1" w:rsidRDefault="00C14EF1" w:rsidP="00C14EF1">
      <w:pPr>
        <w:pStyle w:val="a5"/>
        <w:spacing w:before="0" w:beforeAutospacing="0" w:after="0" w:afterAutospacing="0"/>
      </w:pPr>
      <w:r>
        <w:rPr>
          <w:rFonts w:ascii="Arial" w:hAnsi="Arial" w:cs="Arial"/>
          <w:color w:val="000000"/>
          <w:sz w:val="22"/>
          <w:szCs w:val="22"/>
        </w:rPr>
        <w:t>– Выберем d относительно простое к z. Таких чисел несколько, какое выберем – это секрет.</w:t>
      </w:r>
    </w:p>
    <w:p w14:paraId="0EE942B8" w14:textId="77777777" w:rsidR="00C14EF1" w:rsidRDefault="00C14EF1" w:rsidP="00C14EF1">
      <w:pPr>
        <w:pStyle w:val="a5"/>
        <w:spacing w:before="0" w:beforeAutospacing="0" w:after="0" w:afterAutospacing="0"/>
      </w:pPr>
      <w:r>
        <w:rPr>
          <w:rFonts w:ascii="Arial" w:hAnsi="Arial" w:cs="Arial"/>
          <w:color w:val="000000"/>
          <w:sz w:val="22"/>
          <w:szCs w:val="22"/>
        </w:rPr>
        <w:t>– Вычислим e такое, что e•d = 1 (mod z). </w:t>
      </w:r>
    </w:p>
    <w:p w14:paraId="25B146C4" w14:textId="77777777" w:rsidR="00C14EF1" w:rsidRDefault="00C14EF1" w:rsidP="00C14EF1">
      <w:pPr>
        <w:pStyle w:val="a5"/>
        <w:spacing w:before="0" w:beforeAutospacing="0" w:after="0" w:afterAutospacing="0"/>
      </w:pPr>
      <w:r>
        <w:rPr>
          <w:rFonts w:ascii="Arial" w:hAnsi="Arial" w:cs="Arial"/>
          <w:color w:val="000000"/>
          <w:sz w:val="22"/>
          <w:szCs w:val="22"/>
        </w:rPr>
        <w:t>– Разбиваем исходный текст на блоки длины Р так, чтобы каждый блок, как число не превосходил n. Для этого выбираем наибольшее k такое, чтобы P=2k•n. Вычисляем С=(P^e) (mod n), чтобы зашифровать сообщение P. </w:t>
      </w:r>
    </w:p>
    <w:p w14:paraId="1CF49057" w14:textId="77777777" w:rsidR="00C14EF1" w:rsidRDefault="00C14EF1" w:rsidP="00C14EF1">
      <w:pPr>
        <w:pStyle w:val="a5"/>
        <w:spacing w:before="0" w:beforeAutospacing="0" w:after="0" w:afterAutospacing="0"/>
      </w:pPr>
      <w:r>
        <w:rPr>
          <w:rFonts w:ascii="Arial" w:hAnsi="Arial" w:cs="Arial"/>
          <w:color w:val="000000"/>
          <w:sz w:val="22"/>
          <w:szCs w:val="22"/>
        </w:rPr>
        <w:t>– Для расшифровки вычисляем P=(C^d) (mod n). Для шифрования нам нужна пара (e,n) – это открытый ключ, для расшифровки – пара (d,n), это закрытый ключ. Можно доказать, что для любого Р в указанном выше диапазоне, функция шифрования и дешифрования взаимно обратны. </w:t>
      </w:r>
    </w:p>
    <w:p w14:paraId="6D5229DA" w14:textId="77777777" w:rsidR="00C14EF1" w:rsidRDefault="00C14EF1" w:rsidP="00C14EF1">
      <w:pPr>
        <w:pStyle w:val="a5"/>
        <w:spacing w:before="200" w:beforeAutospacing="0" w:after="0" w:afterAutospacing="0"/>
      </w:pPr>
      <w:r>
        <w:rPr>
          <w:rFonts w:ascii="Arial" w:hAnsi="Arial" w:cs="Arial"/>
          <w:color w:val="000000"/>
          <w:sz w:val="22"/>
          <w:szCs w:val="22"/>
        </w:rPr>
        <w:t>Безопасность этого метода основ ана на высокой вычислительной сложности операции разложения на множители больших простых чисел.</w:t>
      </w:r>
    </w:p>
    <w:p w14:paraId="6975643D" w14:textId="2A5C2555" w:rsidR="00C14EF1" w:rsidRDefault="00C14EF1" w:rsidP="00C14EF1">
      <w:pPr>
        <w:widowControl/>
        <w:autoSpaceDE/>
        <w:autoSpaceDN/>
      </w:pPr>
      <w:r w:rsidRPr="00D01EC1">
        <w:rPr>
          <w:highlight w:val="yellow"/>
        </w:rPr>
        <w:lastRenderedPageBreak/>
        <w:t>23. Протокол взаимной аутентификации на основе открытых ключей.</w:t>
      </w:r>
    </w:p>
    <w:p w14:paraId="2BB37446" w14:textId="77777777" w:rsidR="00D01EC1" w:rsidRPr="00D01EC1" w:rsidRDefault="00D01EC1" w:rsidP="00D01EC1">
      <w:pPr>
        <w:widowControl/>
        <w:autoSpaceDE/>
        <w:autoSpaceDN/>
        <w:rPr>
          <w:sz w:val="24"/>
          <w:szCs w:val="24"/>
          <w:lang w:eastAsia="ru-RU"/>
        </w:rPr>
      </w:pPr>
      <w:r w:rsidRPr="00D01EC1">
        <w:rPr>
          <w:rFonts w:ascii="Arial" w:hAnsi="Arial" w:cs="Arial"/>
          <w:b/>
          <w:bCs/>
          <w:color w:val="000000"/>
          <w:lang w:eastAsia="ru-RU"/>
        </w:rPr>
        <w:t>Идентификация</w:t>
      </w:r>
      <w:r w:rsidRPr="00D01EC1">
        <w:rPr>
          <w:rFonts w:ascii="Arial" w:hAnsi="Arial" w:cs="Arial"/>
          <w:color w:val="000000"/>
          <w:lang w:eastAsia="ru-RU"/>
        </w:rPr>
        <w:t xml:space="preserve"> – это процесс распознавания элемента объекта/субъекта</w:t>
      </w:r>
    </w:p>
    <w:p w14:paraId="1E8075BA" w14:textId="77777777" w:rsidR="00D01EC1" w:rsidRPr="00D01EC1" w:rsidRDefault="00D01EC1" w:rsidP="00D01EC1">
      <w:pPr>
        <w:widowControl/>
        <w:autoSpaceDE/>
        <w:autoSpaceDN/>
        <w:rPr>
          <w:sz w:val="24"/>
          <w:szCs w:val="24"/>
          <w:lang w:eastAsia="ru-RU"/>
        </w:rPr>
      </w:pPr>
      <w:r w:rsidRPr="00D01EC1">
        <w:rPr>
          <w:rFonts w:ascii="Arial" w:hAnsi="Arial" w:cs="Arial"/>
          <w:b/>
          <w:bCs/>
          <w:color w:val="000000"/>
          <w:lang w:eastAsia="ru-RU"/>
        </w:rPr>
        <w:t>Аутентификация</w:t>
      </w:r>
      <w:r w:rsidRPr="00D01EC1">
        <w:rPr>
          <w:rFonts w:ascii="Arial" w:hAnsi="Arial" w:cs="Arial"/>
          <w:color w:val="000000"/>
          <w:lang w:eastAsia="ru-RU"/>
        </w:rPr>
        <w:t xml:space="preserve"> – это проверка подлинности объекта/субъекта</w:t>
      </w:r>
    </w:p>
    <w:p w14:paraId="4131214F" w14:textId="77777777" w:rsidR="00D01EC1" w:rsidRPr="00D01EC1" w:rsidRDefault="00D01EC1" w:rsidP="00D01EC1">
      <w:pPr>
        <w:widowControl/>
        <w:autoSpaceDE/>
        <w:autoSpaceDN/>
        <w:rPr>
          <w:sz w:val="24"/>
          <w:szCs w:val="24"/>
          <w:lang w:eastAsia="ru-RU"/>
        </w:rPr>
      </w:pPr>
      <w:r w:rsidRPr="00D01EC1">
        <w:rPr>
          <w:rFonts w:ascii="Arial" w:hAnsi="Arial" w:cs="Arial"/>
          <w:b/>
          <w:bCs/>
          <w:color w:val="000000"/>
          <w:lang w:eastAsia="ru-RU"/>
        </w:rPr>
        <w:t>Авторизация</w:t>
      </w:r>
      <w:r w:rsidRPr="00D01EC1">
        <w:rPr>
          <w:rFonts w:ascii="Arial" w:hAnsi="Arial" w:cs="Arial"/>
          <w:color w:val="000000"/>
          <w:lang w:eastAsia="ru-RU"/>
        </w:rPr>
        <w:t xml:space="preserve"> – процедура предоставления субъекту определенных прав доступа к ресурсам системы</w:t>
      </w:r>
    </w:p>
    <w:p w14:paraId="14D7AB25" w14:textId="77777777" w:rsidR="00D01EC1" w:rsidRPr="00D01EC1" w:rsidRDefault="00D01EC1" w:rsidP="00D01EC1">
      <w:pPr>
        <w:widowControl/>
        <w:autoSpaceDE/>
        <w:autoSpaceDN/>
        <w:rPr>
          <w:sz w:val="24"/>
          <w:szCs w:val="24"/>
          <w:lang w:eastAsia="ru-RU"/>
        </w:rPr>
      </w:pPr>
    </w:p>
    <w:p w14:paraId="30CD5CF2" w14:textId="77777777" w:rsidR="00D01EC1" w:rsidRPr="00D01EC1" w:rsidRDefault="00D01EC1" w:rsidP="00D01EC1">
      <w:pPr>
        <w:widowControl/>
        <w:autoSpaceDE/>
        <w:autoSpaceDN/>
        <w:rPr>
          <w:sz w:val="24"/>
          <w:szCs w:val="24"/>
          <w:lang w:eastAsia="ru-RU"/>
        </w:rPr>
      </w:pPr>
      <w:r w:rsidRPr="00D01EC1">
        <w:rPr>
          <w:rFonts w:ascii="Arial" w:hAnsi="Arial" w:cs="Arial"/>
          <w:b/>
          <w:bCs/>
          <w:color w:val="000000"/>
          <w:lang w:eastAsia="ru-RU"/>
        </w:rPr>
        <w:t>Протоколы аутентификации</w:t>
      </w:r>
    </w:p>
    <w:p w14:paraId="517373B9" w14:textId="77777777" w:rsidR="00D01EC1" w:rsidRPr="00D01EC1" w:rsidRDefault="00D01EC1" w:rsidP="00D01EC1">
      <w:pPr>
        <w:widowControl/>
        <w:autoSpaceDE/>
        <w:autoSpaceDN/>
        <w:rPr>
          <w:sz w:val="24"/>
          <w:szCs w:val="24"/>
          <w:lang w:eastAsia="ru-RU"/>
        </w:rPr>
      </w:pPr>
      <w:r w:rsidRPr="00D01EC1">
        <w:rPr>
          <w:rFonts w:ascii="Arial" w:hAnsi="Arial" w:cs="Arial"/>
          <w:color w:val="000000"/>
          <w:lang w:eastAsia="ru-RU"/>
        </w:rPr>
        <w:t>Протоколы установления подлинности (аутентификации) позволяют процессу убедиться, что он взаимодействует с тем, кто должен быть, а не с тем, кто лишь представляется таковым.</w:t>
      </w:r>
    </w:p>
    <w:p w14:paraId="552B68CE" w14:textId="77777777" w:rsidR="00D01EC1" w:rsidRPr="00D01EC1" w:rsidRDefault="00D01EC1" w:rsidP="00D01EC1">
      <w:pPr>
        <w:widowControl/>
        <w:numPr>
          <w:ilvl w:val="0"/>
          <w:numId w:val="8"/>
        </w:numPr>
        <w:autoSpaceDE/>
        <w:autoSpaceDN/>
        <w:textAlignment w:val="baseline"/>
        <w:rPr>
          <w:rFonts w:ascii="Arial" w:hAnsi="Arial" w:cs="Arial"/>
          <w:color w:val="000000"/>
          <w:lang w:eastAsia="ru-RU"/>
        </w:rPr>
      </w:pPr>
      <w:r w:rsidRPr="00D01EC1">
        <w:rPr>
          <w:rFonts w:ascii="Arial" w:hAnsi="Arial" w:cs="Arial"/>
          <w:color w:val="000000"/>
          <w:lang w:eastAsia="ru-RU"/>
        </w:rPr>
        <w:t>Не путать с проверкой прав и полномочий.</w:t>
      </w:r>
    </w:p>
    <w:p w14:paraId="7D60968D" w14:textId="77777777" w:rsidR="00D01EC1" w:rsidRPr="00D01EC1" w:rsidRDefault="00D01EC1" w:rsidP="00D01EC1">
      <w:pPr>
        <w:widowControl/>
        <w:autoSpaceDE/>
        <w:autoSpaceDN/>
        <w:rPr>
          <w:sz w:val="24"/>
          <w:szCs w:val="24"/>
          <w:lang w:eastAsia="ru-RU"/>
        </w:rPr>
      </w:pPr>
    </w:p>
    <w:p w14:paraId="7D7C98C1" w14:textId="77777777" w:rsidR="00D01EC1" w:rsidRPr="00D01EC1" w:rsidRDefault="00D01EC1" w:rsidP="00D01EC1">
      <w:pPr>
        <w:widowControl/>
        <w:autoSpaceDE/>
        <w:autoSpaceDN/>
        <w:rPr>
          <w:sz w:val="24"/>
          <w:szCs w:val="24"/>
          <w:lang w:eastAsia="ru-RU"/>
        </w:rPr>
      </w:pPr>
      <w:r w:rsidRPr="00D01EC1">
        <w:rPr>
          <w:rFonts w:ascii="Arial" w:hAnsi="Arial" w:cs="Arial"/>
          <w:b/>
          <w:bCs/>
          <w:color w:val="000000"/>
          <w:lang w:eastAsia="ru-RU"/>
        </w:rPr>
        <w:t>Общая схема всех протоколов аутентификации:</w:t>
      </w:r>
    </w:p>
    <w:p w14:paraId="2FFD15EE" w14:textId="77777777" w:rsidR="00D01EC1" w:rsidRPr="00D01EC1" w:rsidRDefault="00D01EC1" w:rsidP="00D01EC1">
      <w:pPr>
        <w:widowControl/>
        <w:numPr>
          <w:ilvl w:val="0"/>
          <w:numId w:val="9"/>
        </w:numPr>
        <w:autoSpaceDE/>
        <w:autoSpaceDN/>
        <w:textAlignment w:val="baseline"/>
        <w:rPr>
          <w:rFonts w:ascii="Arial" w:hAnsi="Arial" w:cs="Arial"/>
          <w:color w:val="000000"/>
          <w:lang w:eastAsia="ru-RU"/>
        </w:rPr>
      </w:pPr>
      <w:r w:rsidRPr="00D01EC1">
        <w:rPr>
          <w:rFonts w:ascii="Arial" w:hAnsi="Arial" w:cs="Arial"/>
          <w:color w:val="000000"/>
          <w:lang w:eastAsia="ru-RU"/>
        </w:rPr>
        <w:t>А и В начинают обмениваться сообщениями между собой или с Центром раздачи ключей (ЦРК). ЦРК всегда надежный партнер.</w:t>
      </w:r>
    </w:p>
    <w:p w14:paraId="1B3F2201" w14:textId="77777777" w:rsidR="00D01EC1" w:rsidRPr="00D01EC1" w:rsidRDefault="00D01EC1" w:rsidP="00D01EC1">
      <w:pPr>
        <w:widowControl/>
        <w:numPr>
          <w:ilvl w:val="0"/>
          <w:numId w:val="9"/>
        </w:numPr>
        <w:autoSpaceDE/>
        <w:autoSpaceDN/>
        <w:textAlignment w:val="baseline"/>
        <w:rPr>
          <w:rFonts w:ascii="Arial" w:hAnsi="Arial" w:cs="Arial"/>
          <w:color w:val="000000"/>
          <w:lang w:eastAsia="ru-RU"/>
        </w:rPr>
      </w:pPr>
      <w:r w:rsidRPr="00D01EC1">
        <w:rPr>
          <w:rFonts w:ascii="Arial" w:hAnsi="Arial" w:cs="Arial"/>
          <w:color w:val="000000"/>
          <w:lang w:eastAsia="ru-RU"/>
        </w:rPr>
        <w:t>Протокол аутентификации должен быть устроен так, что даже если злоумышленник перехватит сообщения между А и В, то ни А ни В не спутают друг друга с злоумышленником. </w:t>
      </w:r>
    </w:p>
    <w:p w14:paraId="60085255" w14:textId="77777777" w:rsidR="00D01EC1" w:rsidRPr="00D01EC1" w:rsidRDefault="00D01EC1" w:rsidP="00D01EC1">
      <w:pPr>
        <w:widowControl/>
        <w:autoSpaceDE/>
        <w:autoSpaceDN/>
        <w:rPr>
          <w:sz w:val="24"/>
          <w:szCs w:val="24"/>
          <w:lang w:eastAsia="ru-RU"/>
        </w:rPr>
      </w:pPr>
    </w:p>
    <w:p w14:paraId="3A4B7C24" w14:textId="77777777" w:rsidR="00D01EC1" w:rsidRPr="00D01EC1" w:rsidRDefault="00D01EC1" w:rsidP="00D01EC1">
      <w:pPr>
        <w:widowControl/>
        <w:autoSpaceDE/>
        <w:autoSpaceDN/>
        <w:rPr>
          <w:sz w:val="24"/>
          <w:szCs w:val="24"/>
          <w:lang w:eastAsia="ru-RU"/>
        </w:rPr>
      </w:pPr>
      <w:r w:rsidRPr="00D01EC1">
        <w:rPr>
          <w:rFonts w:ascii="Arial" w:hAnsi="Arial" w:cs="Arial"/>
          <w:b/>
          <w:bCs/>
          <w:color w:val="000000"/>
          <w:lang w:eastAsia="ru-RU"/>
        </w:rPr>
        <w:t>Аутентификация на основе секретного ключа</w:t>
      </w:r>
    </w:p>
    <w:p w14:paraId="7CE6552E" w14:textId="77777777" w:rsidR="00D01EC1" w:rsidRPr="00D01EC1" w:rsidRDefault="00D01EC1" w:rsidP="00D01EC1">
      <w:pPr>
        <w:widowControl/>
        <w:autoSpaceDE/>
        <w:autoSpaceDN/>
        <w:jc w:val="center"/>
        <w:rPr>
          <w:sz w:val="24"/>
          <w:szCs w:val="24"/>
          <w:lang w:eastAsia="ru-RU"/>
        </w:rPr>
      </w:pPr>
      <w:r w:rsidRPr="00D01EC1">
        <w:rPr>
          <w:rFonts w:ascii="Cambria Math" w:hAnsi="Cambria Math"/>
          <w:color w:val="000000"/>
          <w:lang w:eastAsia="ru-RU"/>
        </w:rPr>
        <w:t>KAB</w:t>
      </w:r>
      <w:r w:rsidRPr="00D01EC1">
        <w:rPr>
          <w:rFonts w:ascii="Arial" w:hAnsi="Arial" w:cs="Arial"/>
          <w:color w:val="000000"/>
          <w:lang w:eastAsia="ru-RU"/>
        </w:rPr>
        <w:t xml:space="preserve"> – общий ключ, </w:t>
      </w:r>
      <w:r w:rsidRPr="00D01EC1">
        <w:rPr>
          <w:rFonts w:ascii="Cambria Math" w:hAnsi="Cambria Math"/>
          <w:color w:val="000000"/>
          <w:lang w:eastAsia="ru-RU"/>
        </w:rPr>
        <w:t>RA</w:t>
      </w:r>
      <w:r w:rsidRPr="00D01EC1">
        <w:rPr>
          <w:rFonts w:ascii="Arial" w:hAnsi="Arial" w:cs="Arial"/>
          <w:color w:val="000000"/>
          <w:lang w:eastAsia="ru-RU"/>
        </w:rPr>
        <w:t xml:space="preserve">, </w:t>
      </w:r>
      <w:r w:rsidRPr="00D01EC1">
        <w:rPr>
          <w:rFonts w:ascii="Cambria Math" w:hAnsi="Cambria Math"/>
          <w:color w:val="000000"/>
          <w:lang w:eastAsia="ru-RU"/>
        </w:rPr>
        <w:t>RB</w:t>
      </w:r>
      <w:r w:rsidRPr="00D01EC1">
        <w:rPr>
          <w:rFonts w:ascii="Arial" w:hAnsi="Arial" w:cs="Arial"/>
          <w:color w:val="000000"/>
          <w:lang w:eastAsia="ru-RU"/>
        </w:rPr>
        <w:t xml:space="preserve"> - вызовы</w:t>
      </w:r>
    </w:p>
    <w:p w14:paraId="2B5EB954" w14:textId="347CCCB3" w:rsidR="00D01EC1" w:rsidRPr="00D01EC1" w:rsidRDefault="00D01EC1" w:rsidP="00D01EC1">
      <w:pPr>
        <w:widowControl/>
        <w:autoSpaceDE/>
        <w:autoSpaceDN/>
        <w:jc w:val="center"/>
        <w:rPr>
          <w:sz w:val="24"/>
          <w:szCs w:val="24"/>
          <w:lang w:eastAsia="ru-RU"/>
        </w:rPr>
      </w:pPr>
      <w:r w:rsidRPr="00D01EC1">
        <w:rPr>
          <w:rFonts w:ascii="Arial" w:hAnsi="Arial" w:cs="Arial"/>
          <w:noProof/>
          <w:color w:val="000000"/>
          <w:bdr w:val="none" w:sz="0" w:space="0" w:color="auto" w:frame="1"/>
          <w:lang w:eastAsia="ru-RU"/>
        </w:rPr>
        <w:drawing>
          <wp:inline distT="0" distB="0" distL="0" distR="0" wp14:anchorId="578AEC3D" wp14:editId="18EE14DC">
            <wp:extent cx="4029075" cy="1571625"/>
            <wp:effectExtent l="0" t="0" r="9525" b="9525"/>
            <wp:docPr id="10448180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9075" cy="1571625"/>
                    </a:xfrm>
                    <a:prstGeom prst="rect">
                      <a:avLst/>
                    </a:prstGeom>
                    <a:noFill/>
                    <a:ln>
                      <a:noFill/>
                    </a:ln>
                  </pic:spPr>
                </pic:pic>
              </a:graphicData>
            </a:graphic>
          </wp:inline>
        </w:drawing>
      </w:r>
    </w:p>
    <w:p w14:paraId="6BF8897B" w14:textId="77777777" w:rsidR="00D01EC1" w:rsidRPr="00D01EC1" w:rsidRDefault="00D01EC1" w:rsidP="00D01EC1">
      <w:pPr>
        <w:widowControl/>
        <w:autoSpaceDE/>
        <w:autoSpaceDN/>
        <w:rPr>
          <w:sz w:val="24"/>
          <w:szCs w:val="24"/>
          <w:lang w:eastAsia="ru-RU"/>
        </w:rPr>
      </w:pPr>
      <w:r w:rsidRPr="00D01EC1">
        <w:rPr>
          <w:rFonts w:ascii="Arial" w:hAnsi="Arial" w:cs="Arial"/>
          <w:b/>
          <w:bCs/>
          <w:color w:val="000000"/>
          <w:lang w:eastAsia="ru-RU"/>
        </w:rPr>
        <w:t>Сокращенная двусторонняя аутентификация</w:t>
      </w:r>
    </w:p>
    <w:p w14:paraId="38BF15D7" w14:textId="78CA2734" w:rsidR="00D01EC1" w:rsidRPr="00D01EC1" w:rsidRDefault="00D01EC1" w:rsidP="00D01EC1">
      <w:pPr>
        <w:widowControl/>
        <w:autoSpaceDE/>
        <w:autoSpaceDN/>
        <w:jc w:val="center"/>
        <w:rPr>
          <w:sz w:val="24"/>
          <w:szCs w:val="24"/>
          <w:lang w:eastAsia="ru-RU"/>
        </w:rPr>
      </w:pPr>
      <w:r w:rsidRPr="00D01EC1">
        <w:rPr>
          <w:rFonts w:ascii="Arial" w:hAnsi="Arial" w:cs="Arial"/>
          <w:noProof/>
          <w:color w:val="000000"/>
          <w:bdr w:val="none" w:sz="0" w:space="0" w:color="auto" w:frame="1"/>
          <w:lang w:eastAsia="ru-RU"/>
        </w:rPr>
        <w:drawing>
          <wp:inline distT="0" distB="0" distL="0" distR="0" wp14:anchorId="0795B68E" wp14:editId="415BC610">
            <wp:extent cx="4048125" cy="1571625"/>
            <wp:effectExtent l="0" t="0" r="9525" b="9525"/>
            <wp:docPr id="126040244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8125" cy="1571625"/>
                    </a:xfrm>
                    <a:prstGeom prst="rect">
                      <a:avLst/>
                    </a:prstGeom>
                    <a:noFill/>
                    <a:ln>
                      <a:noFill/>
                    </a:ln>
                  </pic:spPr>
                </pic:pic>
              </a:graphicData>
            </a:graphic>
          </wp:inline>
        </w:drawing>
      </w:r>
    </w:p>
    <w:p w14:paraId="15B5B126" w14:textId="77777777" w:rsidR="00D01EC1" w:rsidRPr="00D01EC1" w:rsidRDefault="00D01EC1" w:rsidP="00D01EC1">
      <w:pPr>
        <w:widowControl/>
        <w:autoSpaceDE/>
        <w:autoSpaceDN/>
        <w:rPr>
          <w:sz w:val="24"/>
          <w:szCs w:val="24"/>
          <w:lang w:eastAsia="ru-RU"/>
        </w:rPr>
      </w:pPr>
      <w:r w:rsidRPr="00D01EC1">
        <w:rPr>
          <w:rFonts w:ascii="Arial" w:hAnsi="Arial" w:cs="Arial"/>
          <w:b/>
          <w:bCs/>
          <w:color w:val="000000"/>
          <w:lang w:eastAsia="ru-RU"/>
        </w:rPr>
        <w:t>Проверка подлинности через центр раздачи ключей</w:t>
      </w:r>
    </w:p>
    <w:p w14:paraId="7659C2B0" w14:textId="37344F14" w:rsidR="00D01EC1" w:rsidRPr="00D01EC1" w:rsidRDefault="00D01EC1" w:rsidP="00D01EC1">
      <w:pPr>
        <w:widowControl/>
        <w:autoSpaceDE/>
        <w:autoSpaceDN/>
        <w:jc w:val="center"/>
        <w:rPr>
          <w:sz w:val="24"/>
          <w:szCs w:val="24"/>
          <w:lang w:eastAsia="ru-RU"/>
        </w:rPr>
      </w:pPr>
      <w:r w:rsidRPr="00D01EC1">
        <w:rPr>
          <w:rFonts w:ascii="Arial" w:hAnsi="Arial" w:cs="Arial"/>
          <w:noProof/>
          <w:color w:val="000000"/>
          <w:bdr w:val="none" w:sz="0" w:space="0" w:color="auto" w:frame="1"/>
          <w:lang w:eastAsia="ru-RU"/>
        </w:rPr>
        <w:drawing>
          <wp:inline distT="0" distB="0" distL="0" distR="0" wp14:anchorId="158929A0" wp14:editId="4CCEDE55">
            <wp:extent cx="6038850" cy="933450"/>
            <wp:effectExtent l="0" t="0" r="0" b="0"/>
            <wp:docPr id="19467662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8850" cy="933450"/>
                    </a:xfrm>
                    <a:prstGeom prst="rect">
                      <a:avLst/>
                    </a:prstGeom>
                    <a:noFill/>
                    <a:ln>
                      <a:noFill/>
                    </a:ln>
                  </pic:spPr>
                </pic:pic>
              </a:graphicData>
            </a:graphic>
          </wp:inline>
        </w:drawing>
      </w:r>
    </w:p>
    <w:p w14:paraId="6C8EC981" w14:textId="77777777" w:rsidR="00D01EC1" w:rsidRPr="00D01EC1" w:rsidRDefault="00D01EC1" w:rsidP="00D01EC1">
      <w:pPr>
        <w:widowControl/>
        <w:autoSpaceDE/>
        <w:autoSpaceDN/>
        <w:rPr>
          <w:sz w:val="24"/>
          <w:szCs w:val="24"/>
          <w:lang w:eastAsia="ru-RU"/>
        </w:rPr>
      </w:pPr>
      <w:r w:rsidRPr="00D01EC1">
        <w:rPr>
          <w:rFonts w:ascii="Arial" w:hAnsi="Arial" w:cs="Arial"/>
          <w:b/>
          <w:bCs/>
          <w:color w:val="000000"/>
          <w:lang w:eastAsia="ru-RU"/>
        </w:rPr>
        <w:t>Взаимная аутентификация на основе открытых ключей</w:t>
      </w:r>
    </w:p>
    <w:p w14:paraId="3CD54589" w14:textId="5BA78932" w:rsidR="00D01EC1" w:rsidRPr="00D01EC1" w:rsidRDefault="00D01EC1" w:rsidP="00D01EC1">
      <w:pPr>
        <w:widowControl/>
        <w:autoSpaceDE/>
        <w:autoSpaceDN/>
        <w:jc w:val="center"/>
        <w:rPr>
          <w:sz w:val="24"/>
          <w:szCs w:val="24"/>
          <w:lang w:eastAsia="ru-RU"/>
        </w:rPr>
      </w:pPr>
      <w:r w:rsidRPr="00D01EC1">
        <w:rPr>
          <w:rFonts w:ascii="Arial" w:hAnsi="Arial" w:cs="Arial"/>
          <w:noProof/>
          <w:color w:val="000000"/>
          <w:bdr w:val="none" w:sz="0" w:space="0" w:color="auto" w:frame="1"/>
          <w:lang w:eastAsia="ru-RU"/>
        </w:rPr>
        <w:drawing>
          <wp:inline distT="0" distB="0" distL="0" distR="0" wp14:anchorId="4A0E8FE7" wp14:editId="342DC9E8">
            <wp:extent cx="4362450" cy="1181100"/>
            <wp:effectExtent l="0" t="0" r="0" b="0"/>
            <wp:docPr id="7286591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2450" cy="1181100"/>
                    </a:xfrm>
                    <a:prstGeom prst="rect">
                      <a:avLst/>
                    </a:prstGeom>
                    <a:noFill/>
                    <a:ln>
                      <a:noFill/>
                    </a:ln>
                  </pic:spPr>
                </pic:pic>
              </a:graphicData>
            </a:graphic>
          </wp:inline>
        </w:drawing>
      </w:r>
    </w:p>
    <w:p w14:paraId="47491EE7" w14:textId="77777777" w:rsidR="00D01EC1" w:rsidRDefault="00D01EC1" w:rsidP="00C14EF1">
      <w:pPr>
        <w:widowControl/>
        <w:autoSpaceDE/>
        <w:autoSpaceDN/>
      </w:pPr>
    </w:p>
    <w:p w14:paraId="777C6E65" w14:textId="6983F7CC" w:rsidR="00C14EF1" w:rsidRDefault="00C14EF1" w:rsidP="00C14EF1">
      <w:pPr>
        <w:widowControl/>
        <w:autoSpaceDE/>
        <w:autoSpaceDN/>
      </w:pPr>
      <w:r w:rsidRPr="00D01EC1">
        <w:rPr>
          <w:highlight w:val="yellow"/>
        </w:rPr>
        <w:t>24. Простая модель очереди и ее свойства</w:t>
      </w:r>
    </w:p>
    <w:p w14:paraId="6E2F51C6" w14:textId="286116D0" w:rsidR="00D01EC1" w:rsidRPr="00C14EF1" w:rsidRDefault="00D01EC1" w:rsidP="00C14EF1">
      <w:pPr>
        <w:widowControl/>
        <w:autoSpaceDE/>
        <w:autoSpaceDN/>
        <w:rPr>
          <w:sz w:val="24"/>
          <w:szCs w:val="24"/>
          <w:lang w:eastAsia="ru-RU"/>
        </w:rPr>
      </w:pPr>
      <w:r>
        <w:rPr>
          <w:noProof/>
          <w:sz w:val="24"/>
        </w:rPr>
        <w:lastRenderedPageBreak/>
        <w:drawing>
          <wp:inline distT="0" distB="0" distL="0" distR="0" wp14:anchorId="2FB4E309" wp14:editId="49768FF5">
            <wp:extent cx="6210300" cy="6678930"/>
            <wp:effectExtent l="0" t="0" r="0" b="1270"/>
            <wp:docPr id="1054124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3470" name="Рисунок 222463470"/>
                    <pic:cNvPicPr/>
                  </pic:nvPicPr>
                  <pic:blipFill>
                    <a:blip r:embed="rId5">
                      <a:extLst>
                        <a:ext uri="{28A0092B-C50C-407E-A947-70E740481C1C}">
                          <a14:useLocalDpi xmlns:a14="http://schemas.microsoft.com/office/drawing/2010/main" val="0"/>
                        </a:ext>
                      </a:extLst>
                    </a:blip>
                    <a:stretch>
                      <a:fillRect/>
                    </a:stretch>
                  </pic:blipFill>
                  <pic:spPr>
                    <a:xfrm>
                      <a:off x="0" y="0"/>
                      <a:ext cx="6210300" cy="6678930"/>
                    </a:xfrm>
                    <a:prstGeom prst="rect">
                      <a:avLst/>
                    </a:prstGeom>
                  </pic:spPr>
                </pic:pic>
              </a:graphicData>
            </a:graphic>
          </wp:inline>
        </w:drawing>
      </w:r>
    </w:p>
    <w:sectPr w:rsidR="00D01EC1" w:rsidRPr="00C14EF1" w:rsidSect="006F18BC">
      <w:type w:val="continuous"/>
      <w:pgSz w:w="12240" w:h="15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A4050"/>
    <w:multiLevelType w:val="multilevel"/>
    <w:tmpl w:val="F9C20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E1650"/>
    <w:multiLevelType w:val="hybridMultilevel"/>
    <w:tmpl w:val="4D7AA65C"/>
    <w:lvl w:ilvl="0" w:tplc="B4C45A00">
      <w:start w:val="1"/>
      <w:numFmt w:val="decimal"/>
      <w:lvlText w:val="%1."/>
      <w:lvlJc w:val="left"/>
      <w:pPr>
        <w:ind w:left="704" w:hanging="360"/>
      </w:pPr>
      <w:rPr>
        <w:rFonts w:ascii="Times New Roman" w:eastAsia="Times New Roman" w:hAnsi="Times New Roman" w:cs="Times New Roman" w:hint="default"/>
        <w:b w:val="0"/>
        <w:bCs w:val="0"/>
        <w:i w:val="0"/>
        <w:iCs w:val="0"/>
        <w:spacing w:val="0"/>
        <w:w w:val="100"/>
        <w:sz w:val="20"/>
        <w:szCs w:val="20"/>
        <w:lang w:val="ru-RU" w:eastAsia="en-US" w:bidi="ar-SA"/>
      </w:rPr>
    </w:lvl>
    <w:lvl w:ilvl="1" w:tplc="244869CC">
      <w:numFmt w:val="bullet"/>
      <w:lvlText w:val="•"/>
      <w:lvlJc w:val="left"/>
      <w:pPr>
        <w:ind w:left="1608" w:hanging="360"/>
      </w:pPr>
      <w:rPr>
        <w:rFonts w:hint="default"/>
        <w:lang w:val="ru-RU" w:eastAsia="en-US" w:bidi="ar-SA"/>
      </w:rPr>
    </w:lvl>
    <w:lvl w:ilvl="2" w:tplc="1166B5D2">
      <w:numFmt w:val="bullet"/>
      <w:lvlText w:val="•"/>
      <w:lvlJc w:val="left"/>
      <w:pPr>
        <w:ind w:left="2516" w:hanging="360"/>
      </w:pPr>
      <w:rPr>
        <w:rFonts w:hint="default"/>
        <w:lang w:val="ru-RU" w:eastAsia="en-US" w:bidi="ar-SA"/>
      </w:rPr>
    </w:lvl>
    <w:lvl w:ilvl="3" w:tplc="DF66D1B4">
      <w:numFmt w:val="bullet"/>
      <w:lvlText w:val="•"/>
      <w:lvlJc w:val="left"/>
      <w:pPr>
        <w:ind w:left="3424" w:hanging="360"/>
      </w:pPr>
      <w:rPr>
        <w:rFonts w:hint="default"/>
        <w:lang w:val="ru-RU" w:eastAsia="en-US" w:bidi="ar-SA"/>
      </w:rPr>
    </w:lvl>
    <w:lvl w:ilvl="4" w:tplc="5DF86704">
      <w:numFmt w:val="bullet"/>
      <w:lvlText w:val="•"/>
      <w:lvlJc w:val="left"/>
      <w:pPr>
        <w:ind w:left="4332" w:hanging="360"/>
      </w:pPr>
      <w:rPr>
        <w:rFonts w:hint="default"/>
        <w:lang w:val="ru-RU" w:eastAsia="en-US" w:bidi="ar-SA"/>
      </w:rPr>
    </w:lvl>
    <w:lvl w:ilvl="5" w:tplc="80025918">
      <w:numFmt w:val="bullet"/>
      <w:lvlText w:val="•"/>
      <w:lvlJc w:val="left"/>
      <w:pPr>
        <w:ind w:left="5240" w:hanging="360"/>
      </w:pPr>
      <w:rPr>
        <w:rFonts w:hint="default"/>
        <w:lang w:val="ru-RU" w:eastAsia="en-US" w:bidi="ar-SA"/>
      </w:rPr>
    </w:lvl>
    <w:lvl w:ilvl="6" w:tplc="4FD8857E">
      <w:numFmt w:val="bullet"/>
      <w:lvlText w:val="•"/>
      <w:lvlJc w:val="left"/>
      <w:pPr>
        <w:ind w:left="6148" w:hanging="360"/>
      </w:pPr>
      <w:rPr>
        <w:rFonts w:hint="default"/>
        <w:lang w:val="ru-RU" w:eastAsia="en-US" w:bidi="ar-SA"/>
      </w:rPr>
    </w:lvl>
    <w:lvl w:ilvl="7" w:tplc="B4884BD4">
      <w:numFmt w:val="bullet"/>
      <w:lvlText w:val="•"/>
      <w:lvlJc w:val="left"/>
      <w:pPr>
        <w:ind w:left="7056" w:hanging="360"/>
      </w:pPr>
      <w:rPr>
        <w:rFonts w:hint="default"/>
        <w:lang w:val="ru-RU" w:eastAsia="en-US" w:bidi="ar-SA"/>
      </w:rPr>
    </w:lvl>
    <w:lvl w:ilvl="8" w:tplc="74FA409C">
      <w:numFmt w:val="bullet"/>
      <w:lvlText w:val="•"/>
      <w:lvlJc w:val="left"/>
      <w:pPr>
        <w:ind w:left="7964" w:hanging="360"/>
      </w:pPr>
      <w:rPr>
        <w:rFonts w:hint="default"/>
        <w:lang w:val="ru-RU" w:eastAsia="en-US" w:bidi="ar-SA"/>
      </w:rPr>
    </w:lvl>
  </w:abstractNum>
  <w:abstractNum w:abstractNumId="2" w15:restartNumberingAfterBreak="0">
    <w:nsid w:val="10DF6557"/>
    <w:multiLevelType w:val="multilevel"/>
    <w:tmpl w:val="F590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C66E1"/>
    <w:multiLevelType w:val="multilevel"/>
    <w:tmpl w:val="361E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2B6146"/>
    <w:multiLevelType w:val="multilevel"/>
    <w:tmpl w:val="20D8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E15597"/>
    <w:multiLevelType w:val="multilevel"/>
    <w:tmpl w:val="7C9A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5140B4"/>
    <w:multiLevelType w:val="multilevel"/>
    <w:tmpl w:val="F620A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186ADE"/>
    <w:multiLevelType w:val="multilevel"/>
    <w:tmpl w:val="1960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76282A"/>
    <w:multiLevelType w:val="multilevel"/>
    <w:tmpl w:val="156E5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3260259">
    <w:abstractNumId w:val="1"/>
  </w:num>
  <w:num w:numId="2" w16cid:durableId="1185094404">
    <w:abstractNumId w:val="6"/>
  </w:num>
  <w:num w:numId="3" w16cid:durableId="1540972663">
    <w:abstractNumId w:val="4"/>
  </w:num>
  <w:num w:numId="4" w16cid:durableId="690109580">
    <w:abstractNumId w:val="2"/>
  </w:num>
  <w:num w:numId="5" w16cid:durableId="929193429">
    <w:abstractNumId w:val="8"/>
  </w:num>
  <w:num w:numId="6" w16cid:durableId="1268540682">
    <w:abstractNumId w:val="7"/>
  </w:num>
  <w:num w:numId="7" w16cid:durableId="1011108644">
    <w:abstractNumId w:val="0"/>
  </w:num>
  <w:num w:numId="8" w16cid:durableId="831919470">
    <w:abstractNumId w:val="3"/>
  </w:num>
  <w:num w:numId="9" w16cid:durableId="14121911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F20"/>
    <w:rsid w:val="00196A3B"/>
    <w:rsid w:val="002107E8"/>
    <w:rsid w:val="00304EB4"/>
    <w:rsid w:val="00525171"/>
    <w:rsid w:val="00694F20"/>
    <w:rsid w:val="006C6B07"/>
    <w:rsid w:val="006F18BC"/>
    <w:rsid w:val="00750F66"/>
    <w:rsid w:val="00C14EF1"/>
    <w:rsid w:val="00D01EC1"/>
    <w:rsid w:val="00F24E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96A5F"/>
  <w15:docId w15:val="{3B2B4303-EAF5-934B-ADF3-11A30AAAE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704" w:hanging="360"/>
    </w:pPr>
    <w:rPr>
      <w:sz w:val="24"/>
      <w:szCs w:val="24"/>
    </w:rPr>
  </w:style>
  <w:style w:type="paragraph" w:styleId="a4">
    <w:name w:val="List Paragraph"/>
    <w:basedOn w:val="a"/>
    <w:uiPriority w:val="1"/>
    <w:qFormat/>
    <w:pPr>
      <w:ind w:left="704" w:hanging="360"/>
    </w:pPr>
  </w:style>
  <w:style w:type="paragraph" w:customStyle="1" w:styleId="TableParagraph">
    <w:name w:val="Table Paragraph"/>
    <w:basedOn w:val="a"/>
    <w:uiPriority w:val="1"/>
    <w:qFormat/>
  </w:style>
  <w:style w:type="paragraph" w:styleId="a5">
    <w:name w:val="Normal (Web)"/>
    <w:basedOn w:val="a"/>
    <w:uiPriority w:val="99"/>
    <w:semiHidden/>
    <w:unhideWhenUsed/>
    <w:rsid w:val="00C14EF1"/>
    <w:pPr>
      <w:widowControl/>
      <w:autoSpaceDE/>
      <w:autoSpaceDN/>
      <w:spacing w:before="100" w:beforeAutospacing="1" w:after="100" w:afterAutospacing="1"/>
    </w:pPr>
    <w:rPr>
      <w:sz w:val="24"/>
      <w:szCs w:val="24"/>
      <w:lang w:eastAsia="ru-RU"/>
    </w:rPr>
  </w:style>
  <w:style w:type="character" w:customStyle="1" w:styleId="apple-tab-span">
    <w:name w:val="apple-tab-span"/>
    <w:basedOn w:val="a0"/>
    <w:rsid w:val="00C14E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055336">
      <w:bodyDiv w:val="1"/>
      <w:marLeft w:val="0"/>
      <w:marRight w:val="0"/>
      <w:marTop w:val="0"/>
      <w:marBottom w:val="0"/>
      <w:divBdr>
        <w:top w:val="none" w:sz="0" w:space="0" w:color="auto"/>
        <w:left w:val="none" w:sz="0" w:space="0" w:color="auto"/>
        <w:bottom w:val="none" w:sz="0" w:space="0" w:color="auto"/>
        <w:right w:val="none" w:sz="0" w:space="0" w:color="auto"/>
      </w:divBdr>
    </w:div>
    <w:div w:id="545260039">
      <w:bodyDiv w:val="1"/>
      <w:marLeft w:val="0"/>
      <w:marRight w:val="0"/>
      <w:marTop w:val="0"/>
      <w:marBottom w:val="0"/>
      <w:divBdr>
        <w:top w:val="none" w:sz="0" w:space="0" w:color="auto"/>
        <w:left w:val="none" w:sz="0" w:space="0" w:color="auto"/>
        <w:bottom w:val="none" w:sz="0" w:space="0" w:color="auto"/>
        <w:right w:val="none" w:sz="0" w:space="0" w:color="auto"/>
      </w:divBdr>
    </w:div>
    <w:div w:id="1209413914">
      <w:bodyDiv w:val="1"/>
      <w:marLeft w:val="0"/>
      <w:marRight w:val="0"/>
      <w:marTop w:val="0"/>
      <w:marBottom w:val="0"/>
      <w:divBdr>
        <w:top w:val="none" w:sz="0" w:space="0" w:color="auto"/>
        <w:left w:val="none" w:sz="0" w:space="0" w:color="auto"/>
        <w:bottom w:val="none" w:sz="0" w:space="0" w:color="auto"/>
        <w:right w:val="none" w:sz="0" w:space="0" w:color="auto"/>
      </w:divBdr>
    </w:div>
    <w:div w:id="1285888248">
      <w:bodyDiv w:val="1"/>
      <w:marLeft w:val="0"/>
      <w:marRight w:val="0"/>
      <w:marTop w:val="0"/>
      <w:marBottom w:val="0"/>
      <w:divBdr>
        <w:top w:val="none" w:sz="0" w:space="0" w:color="auto"/>
        <w:left w:val="none" w:sz="0" w:space="0" w:color="auto"/>
        <w:bottom w:val="none" w:sz="0" w:space="0" w:color="auto"/>
        <w:right w:val="none" w:sz="0" w:space="0" w:color="auto"/>
      </w:divBdr>
    </w:div>
    <w:div w:id="1294486010">
      <w:bodyDiv w:val="1"/>
      <w:marLeft w:val="0"/>
      <w:marRight w:val="0"/>
      <w:marTop w:val="0"/>
      <w:marBottom w:val="0"/>
      <w:divBdr>
        <w:top w:val="none" w:sz="0" w:space="0" w:color="auto"/>
        <w:left w:val="none" w:sz="0" w:space="0" w:color="auto"/>
        <w:bottom w:val="none" w:sz="0" w:space="0" w:color="auto"/>
        <w:right w:val="none" w:sz="0" w:space="0" w:color="auto"/>
      </w:divBdr>
    </w:div>
    <w:div w:id="1642274289">
      <w:bodyDiv w:val="1"/>
      <w:marLeft w:val="0"/>
      <w:marRight w:val="0"/>
      <w:marTop w:val="0"/>
      <w:marBottom w:val="0"/>
      <w:divBdr>
        <w:top w:val="none" w:sz="0" w:space="0" w:color="auto"/>
        <w:left w:val="none" w:sz="0" w:space="0" w:color="auto"/>
        <w:bottom w:val="none" w:sz="0" w:space="0" w:color="auto"/>
        <w:right w:val="none" w:sz="0" w:space="0" w:color="auto"/>
      </w:divBdr>
    </w:div>
    <w:div w:id="1700857946">
      <w:bodyDiv w:val="1"/>
      <w:marLeft w:val="0"/>
      <w:marRight w:val="0"/>
      <w:marTop w:val="0"/>
      <w:marBottom w:val="0"/>
      <w:divBdr>
        <w:top w:val="none" w:sz="0" w:space="0" w:color="auto"/>
        <w:left w:val="none" w:sz="0" w:space="0" w:color="auto"/>
        <w:bottom w:val="none" w:sz="0" w:space="0" w:color="auto"/>
        <w:right w:val="none" w:sz="0" w:space="0" w:color="auto"/>
      </w:divBdr>
    </w:div>
    <w:div w:id="1783770298">
      <w:bodyDiv w:val="1"/>
      <w:marLeft w:val="0"/>
      <w:marRight w:val="0"/>
      <w:marTop w:val="0"/>
      <w:marBottom w:val="0"/>
      <w:divBdr>
        <w:top w:val="none" w:sz="0" w:space="0" w:color="auto"/>
        <w:left w:val="none" w:sz="0" w:space="0" w:color="auto"/>
        <w:bottom w:val="none" w:sz="0" w:space="0" w:color="auto"/>
        <w:right w:val="none" w:sz="0" w:space="0" w:color="auto"/>
      </w:divBdr>
    </w:div>
    <w:div w:id="18993188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667</TotalTime>
  <Pages>30</Pages>
  <Words>3028</Words>
  <Characters>17262</Characters>
  <Application>Microsoft Office Word</Application>
  <DocSecurity>0</DocSecurity>
  <Lines>143</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Ruslan Smelianskiy</dc:creator>
  <cp:lastModifiedBy>Никита Кяжин</cp:lastModifiedBy>
  <cp:revision>4</cp:revision>
  <dcterms:created xsi:type="dcterms:W3CDTF">2024-01-22T12:12:00Z</dcterms:created>
  <dcterms:modified xsi:type="dcterms:W3CDTF">2024-01-22T23:16:00Z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2024-01-21T00:00:00Z</vt:filetime>
  </property>
  <property fmtid="{D5CDD505-2E9C-101B-9397-08002B2CF9AE}" pid="3" name="Creator">
    <vt:lpwstr>Writer</vt:lpwstr>
  </property>
  <property fmtid="{D5CDD505-2E9C-101B-9397-08002B2CF9AE}" pid="4" name="Producer">
    <vt:lpwstr>LibreOffice 6.4</vt:lpwstr>
  </property>
  <property fmtid="{D5CDD505-2E9C-101B-9397-08002B2CF9AE}" pid="5" name="LastSaved">
    <vt:filetime>2024-01-21T00:00:00Z</vt:filetime>
  </property>
</Properties>
</file>